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43" w:rsidRDefault="002E5D43" w:rsidP="002E5D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2E5D43" w:rsidRPr="002E5D43" w:rsidRDefault="009C6AF5" w:rsidP="002E5D4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5</w:t>
      </w:r>
      <w:r w:rsidR="002E5D43" w:rsidRPr="002E5D43">
        <w:rPr>
          <w:rFonts w:ascii="黑体" w:eastAsia="黑体" w:hAnsi="黑体" w:hint="eastAsia"/>
          <w:sz w:val="32"/>
          <w:szCs w:val="32"/>
        </w:rPr>
        <w:t>年度</w:t>
      </w:r>
      <w:r w:rsidR="002E5D43" w:rsidRPr="002E5D43">
        <w:rPr>
          <w:rFonts w:ascii="黑体" w:eastAsia="黑体" w:hAnsi="黑体"/>
          <w:sz w:val="32"/>
          <w:szCs w:val="32"/>
        </w:rPr>
        <w:t>全省统计科学</w:t>
      </w:r>
      <w:r w:rsidR="002E5D43" w:rsidRPr="002E5D43">
        <w:rPr>
          <w:rFonts w:ascii="黑体" w:eastAsia="黑体" w:hAnsi="黑体" w:hint="eastAsia"/>
          <w:sz w:val="32"/>
          <w:szCs w:val="32"/>
        </w:rPr>
        <w:t>研究</w:t>
      </w:r>
      <w:r w:rsidR="002E5D43" w:rsidRPr="002E5D43">
        <w:rPr>
          <w:rFonts w:ascii="黑体" w:eastAsia="黑体" w:hAnsi="黑体"/>
          <w:sz w:val="32"/>
          <w:szCs w:val="32"/>
        </w:rPr>
        <w:t>项目</w:t>
      </w:r>
    </w:p>
    <w:tbl>
      <w:tblPr>
        <w:tblStyle w:val="a4"/>
        <w:tblW w:w="5000" w:type="pct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702"/>
        <w:gridCol w:w="3061"/>
      </w:tblGrid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1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  <w:r w:rsidRPr="00B62562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915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  <w:r w:rsidRPr="00B62562">
              <w:rPr>
                <w:rFonts w:ascii="仿宋" w:eastAsia="仿宋" w:hAnsi="仿宋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  <w:r w:rsidRPr="00B62562">
              <w:rPr>
                <w:rFonts w:ascii="仿宋" w:eastAsia="仿宋" w:hAnsi="仿宋"/>
                <w:b/>
                <w:sz w:val="28"/>
                <w:szCs w:val="28"/>
              </w:rPr>
              <w:t>单位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81" w:type="pct"/>
          </w:tcPr>
          <w:p w:rsidR="00AC0390" w:rsidRPr="00B62562" w:rsidRDefault="009C6AF5" w:rsidP="000461F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</w:t>
            </w:r>
            <w:bookmarkStart w:id="0" w:name="OLE_LINK27"/>
            <w:bookmarkStart w:id="1" w:name="OLE_LINK35"/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加快建成</w:t>
            </w:r>
            <w:bookmarkStart w:id="2" w:name="OLE_LINK26"/>
            <w:bookmarkStart w:id="3" w:name="OLE_LINK2"/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中部地区崛起重要战略支点</w:t>
            </w:r>
            <w:bookmarkEnd w:id="0"/>
            <w:bookmarkEnd w:id="1"/>
            <w:bookmarkEnd w:id="2"/>
            <w:bookmarkEnd w:id="3"/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的统计监测指标体系研究</w:t>
            </w:r>
          </w:p>
        </w:tc>
        <w:tc>
          <w:tcPr>
            <w:tcW w:w="915" w:type="pct"/>
          </w:tcPr>
          <w:p w:rsidR="0080449E" w:rsidRDefault="0080449E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0390" w:rsidRPr="00B62562" w:rsidRDefault="009C6AF5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刘松林</w:t>
            </w:r>
          </w:p>
        </w:tc>
        <w:tc>
          <w:tcPr>
            <w:tcW w:w="1646" w:type="pct"/>
          </w:tcPr>
          <w:p w:rsidR="00EC3D99" w:rsidRDefault="00EC3D99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0390" w:rsidRPr="00B62562" w:rsidRDefault="009C6AF5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湖北大学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81" w:type="pct"/>
          </w:tcPr>
          <w:p w:rsidR="00AC0390" w:rsidRPr="00B62562" w:rsidRDefault="009C6AF5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湖北在长江经济带高质量发展中奋勇争先的统计监测指标体系研究</w:t>
            </w:r>
          </w:p>
        </w:tc>
        <w:tc>
          <w:tcPr>
            <w:tcW w:w="915" w:type="pct"/>
          </w:tcPr>
          <w:p w:rsidR="0080449E" w:rsidRDefault="0080449E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0390" w:rsidRPr="00B62562" w:rsidRDefault="009C6AF5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毛睿</w:t>
            </w:r>
          </w:p>
        </w:tc>
        <w:tc>
          <w:tcPr>
            <w:tcW w:w="1646" w:type="pct"/>
          </w:tcPr>
          <w:p w:rsidR="00EC3D99" w:rsidRDefault="00EC3D99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0390" w:rsidRPr="00B62562" w:rsidRDefault="009C6AF5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武昌工学院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81" w:type="pct"/>
          </w:tcPr>
          <w:p w:rsidR="00AC0390" w:rsidRPr="00B62562" w:rsidRDefault="009C6AF5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湖北文化和旅游产业竞争力指标体系构建和测度研究</w:t>
            </w:r>
          </w:p>
        </w:tc>
        <w:tc>
          <w:tcPr>
            <w:tcW w:w="915" w:type="pct"/>
          </w:tcPr>
          <w:p w:rsidR="00AC0390" w:rsidRPr="00B62562" w:rsidRDefault="009C6AF5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刘柳青</w:t>
            </w:r>
          </w:p>
        </w:tc>
        <w:tc>
          <w:tcPr>
            <w:tcW w:w="1646" w:type="pct"/>
          </w:tcPr>
          <w:p w:rsidR="00AC0390" w:rsidRPr="00B62562" w:rsidRDefault="009C6AF5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湖北长江</w:t>
            </w:r>
            <w:r w:rsidRPr="00B62562">
              <w:rPr>
                <w:rFonts w:ascii="仿宋" w:eastAsia="仿宋" w:hAnsi="仿宋"/>
                <w:sz w:val="28"/>
                <w:szCs w:val="28"/>
              </w:rPr>
              <w:t>传媒统计与决策学术传播有限公司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81" w:type="pct"/>
          </w:tcPr>
          <w:p w:rsidR="00AC0390" w:rsidRPr="0080449E" w:rsidRDefault="009C6AF5" w:rsidP="000461F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湖北国有经济竞争力指标体系构建与实证研究</w:t>
            </w:r>
          </w:p>
        </w:tc>
        <w:tc>
          <w:tcPr>
            <w:tcW w:w="915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胡娟</w:t>
            </w:r>
          </w:p>
        </w:tc>
        <w:tc>
          <w:tcPr>
            <w:tcW w:w="1646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湖北长江</w:t>
            </w:r>
            <w:r w:rsidRPr="00B62562">
              <w:rPr>
                <w:rFonts w:ascii="仿宋" w:eastAsia="仿宋" w:hAnsi="仿宋"/>
                <w:sz w:val="28"/>
                <w:szCs w:val="28"/>
              </w:rPr>
              <w:t>传媒统计与决策学术传播有限公司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981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湖北消费需求指标体系构建及提振路径</w:t>
            </w:r>
          </w:p>
        </w:tc>
        <w:tc>
          <w:tcPr>
            <w:tcW w:w="915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梁晶</w:t>
            </w:r>
          </w:p>
        </w:tc>
        <w:tc>
          <w:tcPr>
            <w:tcW w:w="1646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湖北工业</w:t>
            </w:r>
            <w:r w:rsidRPr="00B62562">
              <w:rPr>
                <w:rFonts w:ascii="仿宋" w:eastAsia="仿宋" w:hAnsi="仿宋"/>
                <w:sz w:val="28"/>
                <w:szCs w:val="28"/>
              </w:rPr>
              <w:t>大学工程技术学院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981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湖北农业新质生产力指标体系构建和实证分析</w:t>
            </w:r>
          </w:p>
        </w:tc>
        <w:tc>
          <w:tcPr>
            <w:tcW w:w="915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王磊</w:t>
            </w:r>
          </w:p>
        </w:tc>
        <w:tc>
          <w:tcPr>
            <w:tcW w:w="1646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湖北经济学院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981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湖北首发经济指标体系构建与测度研究</w:t>
            </w:r>
          </w:p>
        </w:tc>
        <w:tc>
          <w:tcPr>
            <w:tcW w:w="915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张艳</w:t>
            </w:r>
          </w:p>
        </w:tc>
        <w:tc>
          <w:tcPr>
            <w:tcW w:w="1646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湖北工业</w:t>
            </w:r>
            <w:r w:rsidRPr="00B62562">
              <w:rPr>
                <w:rFonts w:ascii="仿宋" w:eastAsia="仿宋" w:hAnsi="仿宋"/>
                <w:sz w:val="28"/>
                <w:szCs w:val="28"/>
              </w:rPr>
              <w:t>大学工程技术学院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AC039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981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湖北银发经济指标体系构建与测度研究</w:t>
            </w:r>
          </w:p>
        </w:tc>
        <w:tc>
          <w:tcPr>
            <w:tcW w:w="915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张术</w:t>
            </w:r>
            <w:r w:rsidRPr="00B62562">
              <w:rPr>
                <w:rFonts w:ascii="仿宋" w:eastAsia="仿宋" w:hAnsi="仿宋"/>
                <w:sz w:val="28"/>
                <w:szCs w:val="28"/>
              </w:rPr>
              <w:t>平</w:t>
            </w:r>
          </w:p>
        </w:tc>
        <w:tc>
          <w:tcPr>
            <w:tcW w:w="1646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长江职业</w:t>
            </w:r>
            <w:r w:rsidRPr="00B62562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2E5D43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981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湖北实体经济与</w:t>
            </w:r>
            <w:r w:rsidRPr="00B62562">
              <w:rPr>
                <w:rFonts w:ascii="仿宋" w:eastAsia="仿宋" w:hAnsi="仿宋" w:cs="仿宋"/>
                <w:sz w:val="28"/>
                <w:szCs w:val="28"/>
              </w:rPr>
              <w:t>数字经济融合水平统计测度</w:t>
            </w:r>
          </w:p>
        </w:tc>
        <w:tc>
          <w:tcPr>
            <w:tcW w:w="915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郭艳凤</w:t>
            </w:r>
          </w:p>
        </w:tc>
        <w:tc>
          <w:tcPr>
            <w:tcW w:w="1646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中国地质</w:t>
            </w:r>
            <w:r w:rsidRPr="00B62562">
              <w:rPr>
                <w:rFonts w:ascii="仿宋" w:eastAsia="仿宋" w:hAnsi="仿宋"/>
                <w:sz w:val="28"/>
                <w:szCs w:val="28"/>
              </w:rPr>
              <w:t>大学</w:t>
            </w:r>
          </w:p>
        </w:tc>
      </w:tr>
      <w:tr w:rsidR="00AC0390" w:rsidRPr="00B62562" w:rsidTr="000461F2">
        <w:trPr>
          <w:jc w:val="center"/>
        </w:trPr>
        <w:tc>
          <w:tcPr>
            <w:tcW w:w="458" w:type="pct"/>
          </w:tcPr>
          <w:p w:rsidR="00AC0390" w:rsidRPr="00B62562" w:rsidRDefault="002E5D43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981" w:type="pct"/>
          </w:tcPr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62562">
              <w:rPr>
                <w:rFonts w:ascii="仿宋" w:eastAsia="仿宋" w:hAnsi="仿宋" w:cs="仿宋" w:hint="eastAsia"/>
                <w:sz w:val="28"/>
                <w:szCs w:val="28"/>
              </w:rPr>
              <w:t>湖北科技创新和产业创新融合发展指标体系构建及路径选择</w:t>
            </w:r>
          </w:p>
        </w:tc>
        <w:tc>
          <w:tcPr>
            <w:tcW w:w="915" w:type="pct"/>
          </w:tcPr>
          <w:p w:rsidR="0080449E" w:rsidRDefault="0080449E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孙莉</w:t>
            </w:r>
          </w:p>
        </w:tc>
        <w:tc>
          <w:tcPr>
            <w:tcW w:w="1646" w:type="pct"/>
          </w:tcPr>
          <w:p w:rsidR="00EC3D99" w:rsidRDefault="00EC3D99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0390" w:rsidRPr="00B62562" w:rsidRDefault="007759F0" w:rsidP="000461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562">
              <w:rPr>
                <w:rFonts w:ascii="仿宋" w:eastAsia="仿宋" w:hAnsi="仿宋" w:hint="eastAsia"/>
                <w:sz w:val="28"/>
                <w:szCs w:val="28"/>
              </w:rPr>
              <w:t>湖北工业</w:t>
            </w:r>
            <w:r w:rsidRPr="00B62562">
              <w:rPr>
                <w:rFonts w:ascii="仿宋" w:eastAsia="仿宋" w:hAnsi="仿宋"/>
                <w:sz w:val="28"/>
                <w:szCs w:val="28"/>
              </w:rPr>
              <w:t>大学</w:t>
            </w:r>
          </w:p>
        </w:tc>
      </w:tr>
    </w:tbl>
    <w:p w:rsidR="00AC0390" w:rsidRPr="00AC0390" w:rsidRDefault="00AC0390" w:rsidP="00B62562">
      <w:pPr>
        <w:rPr>
          <w:rFonts w:ascii="仿宋" w:eastAsia="仿宋" w:hAnsi="仿宋"/>
          <w:sz w:val="32"/>
          <w:szCs w:val="32"/>
        </w:rPr>
      </w:pPr>
      <w:bookmarkStart w:id="4" w:name="_GoBack"/>
      <w:bookmarkEnd w:id="4"/>
    </w:p>
    <w:sectPr w:rsidR="00AC0390" w:rsidRPr="00AC0390" w:rsidSect="002E5D43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45" w:rsidRDefault="00B65945" w:rsidP="0080449E">
      <w:r>
        <w:separator/>
      </w:r>
    </w:p>
  </w:endnote>
  <w:endnote w:type="continuationSeparator" w:id="0">
    <w:p w:rsidR="00B65945" w:rsidRDefault="00B65945" w:rsidP="0080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45" w:rsidRDefault="00B65945" w:rsidP="0080449E">
      <w:r>
        <w:separator/>
      </w:r>
    </w:p>
  </w:footnote>
  <w:footnote w:type="continuationSeparator" w:id="0">
    <w:p w:rsidR="00B65945" w:rsidRDefault="00B65945" w:rsidP="0080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80"/>
    <w:rsid w:val="000461F2"/>
    <w:rsid w:val="00092EB9"/>
    <w:rsid w:val="002079E4"/>
    <w:rsid w:val="002E5D43"/>
    <w:rsid w:val="007759F0"/>
    <w:rsid w:val="0080449E"/>
    <w:rsid w:val="00826CAE"/>
    <w:rsid w:val="009C6AF5"/>
    <w:rsid w:val="00AC0390"/>
    <w:rsid w:val="00B62562"/>
    <w:rsid w:val="00B65945"/>
    <w:rsid w:val="00BB2324"/>
    <w:rsid w:val="00C03780"/>
    <w:rsid w:val="00C92D1D"/>
    <w:rsid w:val="00EC3D99"/>
    <w:rsid w:val="00F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77769-5657-4FF1-BE46-92B4260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_Style 15"/>
    <w:basedOn w:val="a"/>
    <w:rsid w:val="009C6AF5"/>
    <w:rPr>
      <w:rFonts w:ascii="Times New Roman" w:eastAsia="仿宋_GB2312" w:hAnsi="Times New Roman" w:cs="Times New Roman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04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44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4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44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61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61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D1A2-355D-4802-BEBA-DFECD401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孙再明(拟稿)</dc:creator>
  <cp:keywords/>
  <dc:description/>
  <cp:lastModifiedBy>USER-</cp:lastModifiedBy>
  <cp:revision>9</cp:revision>
  <cp:lastPrinted>2025-04-10T01:31:00Z</cp:lastPrinted>
  <dcterms:created xsi:type="dcterms:W3CDTF">2024-05-09T02:46:00Z</dcterms:created>
  <dcterms:modified xsi:type="dcterms:W3CDTF">2025-04-10T06:35:00Z</dcterms:modified>
</cp:coreProperties>
</file>