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0BB9" w:rsidRDefault="00567DF8">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潜江市</w:t>
      </w:r>
      <w:r>
        <w:rPr>
          <w:rFonts w:ascii="方正小标宋简体" w:eastAsia="方正小标宋简体" w:hAnsi="方正小标宋简体" w:cs="方正小标宋简体" w:hint="eastAsia"/>
          <w:sz w:val="44"/>
          <w:szCs w:val="44"/>
        </w:rPr>
        <w:t>202</w:t>
      </w:r>
      <w:r>
        <w:rPr>
          <w:rFonts w:ascii="方正小标宋简体" w:eastAsia="方正小标宋简体" w:hAnsi="方正小标宋简体" w:cs="方正小标宋简体" w:hint="eastAsia"/>
          <w:sz w:val="44"/>
          <w:szCs w:val="44"/>
        </w:rPr>
        <w:t>5</w:t>
      </w:r>
      <w:r>
        <w:rPr>
          <w:rFonts w:ascii="方正小标宋简体" w:eastAsia="方正小标宋简体" w:hAnsi="方正小标宋简体" w:cs="方正小标宋简体" w:hint="eastAsia"/>
          <w:sz w:val="44"/>
          <w:szCs w:val="44"/>
        </w:rPr>
        <w:t>年国民经济</w:t>
      </w:r>
    </w:p>
    <w:p w:rsidR="00DF0BB9" w:rsidRDefault="00567DF8">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和社会发展统计公报</w:t>
      </w:r>
    </w:p>
    <w:p w:rsidR="00DF0BB9" w:rsidRDefault="00DF0BB9">
      <w:pPr>
        <w:spacing w:line="560" w:lineRule="exact"/>
        <w:ind w:firstLineChars="200" w:firstLine="640"/>
        <w:jc w:val="center"/>
        <w:rPr>
          <w:rFonts w:ascii="仿宋_GB2312" w:eastAsia="仿宋_GB2312" w:hAnsi="仿宋_GB2312" w:cs="仿宋_GB2312"/>
          <w:sz w:val="32"/>
          <w:szCs w:val="32"/>
        </w:rPr>
      </w:pPr>
    </w:p>
    <w:p w:rsidR="00DF0BB9" w:rsidRDefault="00567DF8">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年是“十四五”规划收官之年，也是潜江发展转型、聚</w:t>
      </w:r>
      <w:proofErr w:type="gramStart"/>
      <w:r>
        <w:rPr>
          <w:rFonts w:ascii="仿宋_GB2312" w:eastAsia="仿宋_GB2312" w:hAnsi="仿宋_GB2312" w:cs="仿宋_GB2312" w:hint="eastAsia"/>
          <w:sz w:val="32"/>
          <w:szCs w:val="32"/>
        </w:rPr>
        <w:t>力突破</w:t>
      </w:r>
      <w:proofErr w:type="gramEnd"/>
      <w:r>
        <w:rPr>
          <w:rFonts w:ascii="仿宋_GB2312" w:eastAsia="仿宋_GB2312" w:hAnsi="仿宋_GB2312" w:cs="仿宋_GB2312" w:hint="eastAsia"/>
          <w:sz w:val="32"/>
          <w:szCs w:val="32"/>
        </w:rPr>
        <w:t>的关键一年。面对复杂多变的宏观形势，在省委、省政府和市委坚强领导下，全市上下坚持以习近平新时代中国特色社会主义思想为指导，全面贯彻落实党的二十大和二十届历次全会精神，深入贯彻习近平总书记考察湖北重要讲话精神，锚定湖北加快建成中部地区崛起重要战略支点的使命任务，立足潜江资源禀赋与产业优势，攻坚克难、实干奋进，全市经济总量首次突破千亿大关，经济运行稳健向好、质</w:t>
      </w:r>
      <w:proofErr w:type="gramStart"/>
      <w:r>
        <w:rPr>
          <w:rFonts w:ascii="仿宋_GB2312" w:eastAsia="仿宋_GB2312" w:hAnsi="仿宋_GB2312" w:cs="仿宋_GB2312" w:hint="eastAsia"/>
          <w:sz w:val="32"/>
          <w:szCs w:val="32"/>
        </w:rPr>
        <w:t>效双升</w:t>
      </w:r>
      <w:proofErr w:type="gramEnd"/>
      <w:r>
        <w:rPr>
          <w:rFonts w:ascii="仿宋_GB2312" w:eastAsia="仿宋_GB2312" w:hAnsi="仿宋_GB2312" w:cs="仿宋_GB2312" w:hint="eastAsia"/>
          <w:sz w:val="32"/>
          <w:szCs w:val="32"/>
        </w:rPr>
        <w:t>，高质量发展扎实推进，千亿潜江建设迈出历史性步伐，奋力谱写中国式现代化潜江篇章取得显著</w:t>
      </w:r>
      <w:r>
        <w:rPr>
          <w:rFonts w:ascii="仿宋_GB2312" w:eastAsia="仿宋_GB2312" w:hAnsi="仿宋_GB2312" w:cs="仿宋_GB2312" w:hint="eastAsia"/>
          <w:sz w:val="32"/>
          <w:szCs w:val="32"/>
        </w:rPr>
        <w:t>成效。</w:t>
      </w:r>
    </w:p>
    <w:p w:rsidR="00DF0BB9" w:rsidRDefault="00567DF8">
      <w:pPr>
        <w:spacing w:line="50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一、综合</w:t>
      </w:r>
    </w:p>
    <w:p w:rsidR="00DF0BB9" w:rsidRDefault="00567DF8">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初步核算，</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年全市地区生产总值</w:t>
      </w:r>
      <w:r>
        <w:rPr>
          <w:rFonts w:ascii="仿宋_GB2312" w:eastAsia="仿宋_GB2312" w:hAnsi="仿宋_GB2312" w:cs="仿宋_GB2312" w:hint="eastAsia"/>
          <w:sz w:val="32"/>
          <w:szCs w:val="32"/>
        </w:rPr>
        <w:t>1014.50</w:t>
      </w:r>
      <w:r>
        <w:rPr>
          <w:rFonts w:ascii="仿宋_GB2312" w:eastAsia="仿宋_GB2312" w:hAnsi="仿宋_GB2312" w:cs="仿宋_GB2312" w:hint="eastAsia"/>
          <w:sz w:val="32"/>
          <w:szCs w:val="32"/>
        </w:rPr>
        <w:t>亿元，按不变价格计算，比上年增长</w:t>
      </w:r>
      <w:r>
        <w:rPr>
          <w:rFonts w:ascii="仿宋_GB2312" w:eastAsia="仿宋_GB2312" w:hAnsi="仿宋_GB2312" w:cs="仿宋_GB2312" w:hint="eastAsia"/>
          <w:sz w:val="32"/>
          <w:szCs w:val="32"/>
        </w:rPr>
        <w:t>6.5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。其中，第一产业增加值</w:t>
      </w:r>
      <w:r>
        <w:rPr>
          <w:rFonts w:ascii="仿宋_GB2312" w:eastAsia="仿宋_GB2312" w:hAnsi="仿宋_GB2312" w:cs="仿宋_GB2312" w:hint="eastAsia"/>
          <w:sz w:val="32"/>
          <w:szCs w:val="32"/>
        </w:rPr>
        <w:t>98.25</w:t>
      </w:r>
      <w:r>
        <w:rPr>
          <w:rFonts w:ascii="仿宋_GB2312" w:eastAsia="仿宋_GB2312" w:hAnsi="仿宋_GB2312" w:cs="仿宋_GB2312" w:hint="eastAsia"/>
          <w:sz w:val="32"/>
          <w:szCs w:val="32"/>
        </w:rPr>
        <w:t>亿元，增长</w:t>
      </w:r>
      <w:r>
        <w:rPr>
          <w:rFonts w:ascii="仿宋_GB2312" w:eastAsia="仿宋_GB2312" w:hAnsi="仿宋_GB2312" w:cs="仿宋_GB2312" w:hint="eastAsia"/>
          <w:sz w:val="32"/>
          <w:szCs w:val="32"/>
        </w:rPr>
        <w:t>4.2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；第二产业增加值</w:t>
      </w:r>
      <w:r>
        <w:rPr>
          <w:rFonts w:ascii="仿宋_GB2312" w:eastAsia="仿宋_GB2312" w:hAnsi="仿宋_GB2312" w:cs="仿宋_GB2312" w:hint="eastAsia"/>
          <w:sz w:val="32"/>
          <w:szCs w:val="32"/>
        </w:rPr>
        <w:t>404.59</w:t>
      </w:r>
      <w:r>
        <w:rPr>
          <w:rFonts w:ascii="仿宋_GB2312" w:eastAsia="仿宋_GB2312" w:hAnsi="仿宋_GB2312" w:cs="仿宋_GB2312" w:hint="eastAsia"/>
          <w:sz w:val="32"/>
          <w:szCs w:val="32"/>
        </w:rPr>
        <w:t>亿元，增长</w:t>
      </w:r>
      <w:r>
        <w:rPr>
          <w:rFonts w:ascii="仿宋_GB2312" w:eastAsia="仿宋_GB2312" w:hAnsi="仿宋_GB2312" w:cs="仿宋_GB2312" w:hint="eastAsia"/>
          <w:sz w:val="32"/>
          <w:szCs w:val="32"/>
        </w:rPr>
        <w:t>6.3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；第三产业增加值</w:t>
      </w:r>
      <w:r>
        <w:rPr>
          <w:rFonts w:ascii="仿宋_GB2312" w:eastAsia="仿宋_GB2312" w:hAnsi="仿宋_GB2312" w:cs="仿宋_GB2312" w:hint="eastAsia"/>
          <w:sz w:val="32"/>
          <w:szCs w:val="32"/>
        </w:rPr>
        <w:t>511.66</w:t>
      </w:r>
      <w:r>
        <w:rPr>
          <w:rFonts w:ascii="仿宋_GB2312" w:eastAsia="仿宋_GB2312" w:hAnsi="仿宋_GB2312" w:cs="仿宋_GB2312" w:hint="eastAsia"/>
          <w:sz w:val="32"/>
          <w:szCs w:val="32"/>
        </w:rPr>
        <w:t>亿元，增长</w:t>
      </w:r>
      <w:r>
        <w:rPr>
          <w:rFonts w:ascii="仿宋_GB2312" w:eastAsia="仿宋_GB2312" w:hAnsi="仿宋_GB2312" w:cs="仿宋_GB2312" w:hint="eastAsia"/>
          <w:sz w:val="32"/>
          <w:szCs w:val="32"/>
        </w:rPr>
        <w:t>7.1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。三次产业结构</w:t>
      </w:r>
      <w:r>
        <w:rPr>
          <w:rFonts w:ascii="仿宋_GB2312" w:eastAsia="仿宋_GB2312" w:hAnsi="仿宋_GB2312" w:cs="仿宋_GB2312" w:hint="eastAsia"/>
          <w:sz w:val="32"/>
          <w:szCs w:val="32"/>
        </w:rPr>
        <w:t>为</w:t>
      </w:r>
      <w:r>
        <w:rPr>
          <w:rFonts w:ascii="仿宋_GB2312" w:eastAsia="仿宋_GB2312" w:hAnsi="仿宋_GB2312" w:cs="仿宋_GB2312" w:hint="eastAsia"/>
          <w:sz w:val="32"/>
          <w:szCs w:val="32"/>
        </w:rPr>
        <w:t>9.7</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39.9</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50.4</w:t>
      </w:r>
      <w:r>
        <w:rPr>
          <w:rFonts w:ascii="仿宋_GB2312" w:eastAsia="仿宋_GB2312" w:hAnsi="仿宋_GB2312" w:cs="仿宋_GB2312" w:hint="eastAsia"/>
          <w:sz w:val="32"/>
          <w:szCs w:val="32"/>
        </w:rPr>
        <w:t>。全年人均地区生产总值为</w:t>
      </w:r>
      <w:r>
        <w:rPr>
          <w:rFonts w:ascii="仿宋_GB2312" w:eastAsia="仿宋_GB2312" w:hAnsi="仿宋_GB2312" w:cs="仿宋_GB2312" w:hint="eastAsia"/>
          <w:sz w:val="32"/>
          <w:szCs w:val="32"/>
        </w:rPr>
        <w:t>122576</w:t>
      </w:r>
      <w:r>
        <w:rPr>
          <w:rFonts w:ascii="仿宋_GB2312" w:eastAsia="仿宋_GB2312" w:hAnsi="仿宋_GB2312" w:cs="仿宋_GB2312" w:hint="eastAsia"/>
          <w:sz w:val="32"/>
          <w:szCs w:val="32"/>
        </w:rPr>
        <w:t>元。</w:t>
      </w:r>
    </w:p>
    <w:p w:rsidR="00DF0BB9" w:rsidRDefault="00DF0BB9">
      <w:pPr>
        <w:jc w:val="center"/>
        <w:rPr>
          <w:rFonts w:ascii="仿宋_GB2312" w:eastAsia="仿宋_GB2312" w:hAnsi="仿宋_GB2312" w:cs="仿宋_GB2312"/>
          <w:b/>
          <w:bCs/>
          <w:sz w:val="32"/>
          <w:szCs w:val="32"/>
        </w:rPr>
      </w:pPr>
    </w:p>
    <w:p w:rsidR="00DF0BB9" w:rsidRDefault="00DF0BB9">
      <w:pPr>
        <w:jc w:val="center"/>
        <w:rPr>
          <w:rFonts w:ascii="仿宋_GB2312" w:eastAsia="仿宋_GB2312" w:hAnsi="仿宋_GB2312" w:cs="仿宋_GB2312"/>
          <w:b/>
          <w:bCs/>
          <w:sz w:val="32"/>
          <w:szCs w:val="32"/>
        </w:rPr>
      </w:pPr>
    </w:p>
    <w:p w:rsidR="00DF0BB9" w:rsidRDefault="00DF0BB9">
      <w:pPr>
        <w:jc w:val="center"/>
        <w:rPr>
          <w:rFonts w:ascii="仿宋_GB2312" w:eastAsia="仿宋_GB2312" w:hAnsi="仿宋_GB2312" w:cs="仿宋_GB2312"/>
          <w:b/>
          <w:bCs/>
          <w:sz w:val="32"/>
          <w:szCs w:val="32"/>
        </w:rPr>
      </w:pPr>
    </w:p>
    <w:p w:rsidR="00DF0BB9" w:rsidRDefault="00DF0BB9">
      <w:pPr>
        <w:jc w:val="center"/>
        <w:rPr>
          <w:rFonts w:ascii="仿宋_GB2312" w:eastAsia="仿宋_GB2312" w:hAnsi="仿宋_GB2312" w:cs="仿宋_GB2312"/>
          <w:b/>
          <w:bCs/>
          <w:sz w:val="32"/>
          <w:szCs w:val="32"/>
        </w:rPr>
      </w:pPr>
    </w:p>
    <w:p w:rsidR="00DF0BB9" w:rsidRDefault="00DF0BB9">
      <w:pPr>
        <w:jc w:val="center"/>
        <w:rPr>
          <w:rFonts w:ascii="仿宋_GB2312" w:eastAsia="仿宋_GB2312" w:hAnsi="仿宋_GB2312" w:cs="仿宋_GB2312"/>
          <w:b/>
          <w:bCs/>
          <w:sz w:val="32"/>
          <w:szCs w:val="32"/>
        </w:rPr>
      </w:pPr>
    </w:p>
    <w:p w:rsidR="00DF0BB9" w:rsidRDefault="00DF0BB9">
      <w:pPr>
        <w:jc w:val="center"/>
        <w:rPr>
          <w:rFonts w:ascii="仿宋_GB2312" w:eastAsia="仿宋_GB2312" w:hAnsi="仿宋_GB2312" w:cs="仿宋_GB2312"/>
          <w:b/>
          <w:bCs/>
          <w:sz w:val="32"/>
          <w:szCs w:val="32"/>
        </w:rPr>
      </w:pPr>
    </w:p>
    <w:p w:rsidR="00DF0BB9" w:rsidRDefault="00567DF8">
      <w:pPr>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lastRenderedPageBreak/>
        <w:t>图</w:t>
      </w:r>
      <w:r>
        <w:rPr>
          <w:rFonts w:ascii="仿宋_GB2312" w:eastAsia="仿宋_GB2312" w:hAnsi="仿宋_GB2312" w:cs="仿宋_GB2312" w:hint="eastAsia"/>
          <w:b/>
          <w:bCs/>
          <w:sz w:val="32"/>
          <w:szCs w:val="32"/>
        </w:rPr>
        <w:t>1   20</w:t>
      </w:r>
      <w:r>
        <w:rPr>
          <w:rFonts w:ascii="仿宋_GB2312" w:eastAsia="仿宋_GB2312" w:hAnsi="仿宋_GB2312" w:cs="仿宋_GB2312" w:hint="eastAsia"/>
          <w:b/>
          <w:bCs/>
          <w:sz w:val="32"/>
          <w:szCs w:val="32"/>
        </w:rPr>
        <w:t>21</w:t>
      </w:r>
      <w:r>
        <w:rPr>
          <w:rFonts w:ascii="仿宋_GB2312" w:eastAsia="仿宋_GB2312" w:hAnsi="仿宋_GB2312" w:cs="仿宋_GB2312" w:hint="eastAsia"/>
          <w:b/>
          <w:bCs/>
          <w:sz w:val="32"/>
          <w:szCs w:val="32"/>
        </w:rPr>
        <w:t>-20</w:t>
      </w:r>
      <w:r>
        <w:rPr>
          <w:rFonts w:ascii="仿宋_GB2312" w:eastAsia="仿宋_GB2312" w:hAnsi="仿宋_GB2312" w:cs="仿宋_GB2312" w:hint="eastAsia"/>
          <w:b/>
          <w:bCs/>
          <w:sz w:val="32"/>
          <w:szCs w:val="32"/>
        </w:rPr>
        <w:t>25</w:t>
      </w:r>
      <w:r>
        <w:rPr>
          <w:rFonts w:ascii="仿宋_GB2312" w:eastAsia="仿宋_GB2312" w:hAnsi="仿宋_GB2312" w:cs="仿宋_GB2312" w:hint="eastAsia"/>
          <w:b/>
          <w:bCs/>
          <w:sz w:val="32"/>
          <w:szCs w:val="32"/>
        </w:rPr>
        <w:t>年全市地区生产总值及其</w:t>
      </w:r>
      <w:r>
        <w:rPr>
          <w:rFonts w:ascii="仿宋_GB2312" w:eastAsia="仿宋_GB2312" w:hAnsi="仿宋_GB2312" w:cs="仿宋_GB2312" w:hint="eastAsia"/>
          <w:b/>
          <w:bCs/>
          <w:sz w:val="32"/>
          <w:szCs w:val="32"/>
        </w:rPr>
        <w:t>增速</w:t>
      </w:r>
    </w:p>
    <w:p w:rsidR="00DF0BB9" w:rsidRDefault="00567DF8">
      <w:pPr>
        <w:jc w:val="center"/>
      </w:pPr>
      <w:r>
        <w:rPr>
          <w:rFonts w:hint="eastAsia"/>
          <w:noProof/>
        </w:rPr>
        <w:drawing>
          <wp:inline distT="0" distB="0" distL="114300" distR="114300">
            <wp:extent cx="4838065" cy="2832100"/>
            <wp:effectExtent l="0" t="0" r="635" b="6350"/>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4"/>
                    <a:stretch>
                      <a:fillRect/>
                    </a:stretch>
                  </pic:blipFill>
                  <pic:spPr>
                    <a:xfrm>
                      <a:off x="0" y="0"/>
                      <a:ext cx="4838065" cy="2832100"/>
                    </a:xfrm>
                    <a:prstGeom prst="rect">
                      <a:avLst/>
                    </a:prstGeom>
                  </pic:spPr>
                </pic:pic>
              </a:graphicData>
            </a:graphic>
          </wp:inline>
        </w:drawing>
      </w:r>
    </w:p>
    <w:p w:rsidR="00DF0BB9" w:rsidRDefault="00567DF8">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全年新登记经营主体</w:t>
      </w:r>
      <w:r>
        <w:rPr>
          <w:rFonts w:ascii="仿宋_GB2312" w:eastAsia="仿宋_GB2312" w:hAnsi="仿宋_GB2312" w:cs="仿宋_GB2312" w:hint="eastAsia"/>
          <w:sz w:val="32"/>
          <w:szCs w:val="32"/>
        </w:rPr>
        <w:t>16106</w:t>
      </w:r>
      <w:r>
        <w:rPr>
          <w:rFonts w:ascii="仿宋_GB2312" w:eastAsia="仿宋_GB2312" w:hAnsi="仿宋_GB2312" w:cs="仿宋_GB2312" w:hint="eastAsia"/>
          <w:sz w:val="32"/>
          <w:szCs w:val="32"/>
        </w:rPr>
        <w:t>户，比上年</w:t>
      </w:r>
      <w:r>
        <w:rPr>
          <w:rFonts w:ascii="仿宋_GB2312" w:eastAsia="仿宋_GB2312" w:hAnsi="仿宋_GB2312" w:cs="仿宋_GB2312" w:hint="eastAsia"/>
          <w:sz w:val="32"/>
          <w:szCs w:val="32"/>
        </w:rPr>
        <w:t>增长</w:t>
      </w:r>
      <w:r>
        <w:rPr>
          <w:rFonts w:ascii="仿宋_GB2312" w:eastAsia="仿宋_GB2312" w:hAnsi="仿宋_GB2312" w:cs="仿宋_GB2312" w:hint="eastAsia"/>
          <w:sz w:val="32"/>
          <w:szCs w:val="32"/>
        </w:rPr>
        <w:t>8.9</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截至年底，</w:t>
      </w:r>
      <w:r>
        <w:rPr>
          <w:rFonts w:ascii="仿宋_GB2312" w:eastAsia="仿宋_GB2312" w:hAnsi="仿宋_GB2312" w:cs="仿宋_GB2312" w:hint="eastAsia"/>
          <w:sz w:val="32"/>
          <w:szCs w:val="32"/>
        </w:rPr>
        <w:t>全市经营主体达到</w:t>
      </w:r>
      <w:r>
        <w:rPr>
          <w:rFonts w:ascii="仿宋_GB2312" w:eastAsia="仿宋_GB2312" w:hAnsi="仿宋_GB2312" w:cs="仿宋_GB2312" w:hint="eastAsia"/>
          <w:sz w:val="32"/>
          <w:szCs w:val="32"/>
        </w:rPr>
        <w:t>125819</w:t>
      </w:r>
      <w:r>
        <w:rPr>
          <w:rFonts w:ascii="仿宋_GB2312" w:eastAsia="仿宋_GB2312" w:hAnsi="仿宋_GB2312" w:cs="仿宋_GB2312" w:hint="eastAsia"/>
          <w:sz w:val="32"/>
          <w:szCs w:val="32"/>
        </w:rPr>
        <w:t>户，增长</w:t>
      </w:r>
      <w:r>
        <w:rPr>
          <w:rFonts w:ascii="仿宋_GB2312" w:eastAsia="仿宋_GB2312" w:hAnsi="仿宋_GB2312" w:cs="仿宋_GB2312" w:hint="eastAsia"/>
          <w:sz w:val="32"/>
          <w:szCs w:val="32"/>
        </w:rPr>
        <w:t>3.6</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p>
    <w:p w:rsidR="00DF0BB9" w:rsidRDefault="00567DF8">
      <w:pPr>
        <w:spacing w:line="500" w:lineRule="exact"/>
        <w:ind w:firstLineChars="200" w:firstLine="640"/>
        <w:rPr>
          <w:rFonts w:ascii="黑体" w:eastAsia="黑体" w:hAnsi="黑体" w:cs="黑体"/>
          <w:color w:val="000000" w:themeColor="text1"/>
          <w:sz w:val="32"/>
          <w:szCs w:val="32"/>
        </w:rPr>
      </w:pPr>
      <w:r>
        <w:rPr>
          <w:rFonts w:ascii="仿宋_GB2312" w:eastAsia="仿宋_GB2312" w:hAnsi="仿宋_GB2312" w:cs="仿宋_GB2312" w:hint="eastAsia"/>
          <w:sz w:val="32"/>
          <w:szCs w:val="32"/>
        </w:rPr>
        <w:t>全年城镇新增就业</w:t>
      </w:r>
      <w:r>
        <w:rPr>
          <w:rFonts w:ascii="仿宋_GB2312" w:eastAsia="仿宋_GB2312" w:hAnsi="仿宋_GB2312" w:cs="仿宋_GB2312" w:hint="eastAsia"/>
          <w:sz w:val="32"/>
          <w:szCs w:val="32"/>
        </w:rPr>
        <w:t>13503</w:t>
      </w:r>
      <w:r>
        <w:rPr>
          <w:rFonts w:ascii="仿宋_GB2312" w:eastAsia="仿宋_GB2312" w:hAnsi="仿宋_GB2312" w:cs="仿宋_GB2312" w:hint="eastAsia"/>
          <w:sz w:val="32"/>
          <w:szCs w:val="32"/>
        </w:rPr>
        <w:t>人，超额完成全年目标任务。</w:t>
      </w:r>
    </w:p>
    <w:p w:rsidR="00DF0BB9" w:rsidRDefault="00567DF8">
      <w:pPr>
        <w:spacing w:line="500" w:lineRule="exact"/>
        <w:ind w:firstLineChars="200"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二、农业</w:t>
      </w:r>
    </w:p>
    <w:p w:rsidR="00DF0BB9" w:rsidRDefault="00567DF8">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全年全</w:t>
      </w:r>
      <w:r>
        <w:rPr>
          <w:rFonts w:ascii="仿宋_GB2312" w:eastAsia="仿宋_GB2312" w:hAnsi="仿宋_GB2312" w:cs="仿宋_GB2312" w:hint="eastAsia"/>
          <w:sz w:val="32"/>
          <w:szCs w:val="32"/>
        </w:rPr>
        <w:t>市</w:t>
      </w:r>
      <w:r>
        <w:rPr>
          <w:rFonts w:ascii="仿宋_GB2312" w:eastAsia="仿宋_GB2312" w:hAnsi="仿宋_GB2312" w:cs="仿宋_GB2312" w:hint="eastAsia"/>
          <w:sz w:val="32"/>
          <w:szCs w:val="32"/>
        </w:rPr>
        <w:t>农林牧渔业增加值</w:t>
      </w:r>
      <w:r>
        <w:rPr>
          <w:rFonts w:ascii="仿宋_GB2312" w:eastAsia="仿宋_GB2312" w:hAnsi="仿宋_GB2312" w:cs="仿宋_GB2312" w:hint="eastAsia"/>
          <w:sz w:val="32"/>
          <w:szCs w:val="32"/>
        </w:rPr>
        <w:t>107.19</w:t>
      </w:r>
      <w:r>
        <w:rPr>
          <w:rFonts w:ascii="仿宋_GB2312" w:eastAsia="仿宋_GB2312" w:hAnsi="仿宋_GB2312" w:cs="仿宋_GB2312" w:hint="eastAsia"/>
          <w:sz w:val="32"/>
          <w:szCs w:val="32"/>
        </w:rPr>
        <w:t>亿元，</w:t>
      </w:r>
      <w:r>
        <w:rPr>
          <w:rFonts w:ascii="仿宋_GB2312" w:eastAsia="仿宋_GB2312" w:hAnsi="仿宋_GB2312" w:cs="仿宋_GB2312" w:hint="eastAsia"/>
          <w:sz w:val="32"/>
          <w:szCs w:val="32"/>
        </w:rPr>
        <w:t>比上年增长</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p>
    <w:p w:rsidR="00DF0BB9" w:rsidRDefault="00567DF8">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全年粮食种植面积</w:t>
      </w:r>
      <w:r>
        <w:rPr>
          <w:rFonts w:ascii="仿宋_GB2312" w:eastAsia="仿宋_GB2312" w:hAnsi="仿宋_GB2312" w:cs="仿宋_GB2312" w:hint="eastAsia"/>
          <w:sz w:val="32"/>
          <w:szCs w:val="32"/>
        </w:rPr>
        <w:t>103.3</w:t>
      </w:r>
      <w:r>
        <w:rPr>
          <w:rFonts w:ascii="仿宋_GB2312" w:eastAsia="仿宋_GB2312" w:hAnsi="仿宋_GB2312" w:cs="仿宋_GB2312" w:hint="eastAsia"/>
          <w:sz w:val="32"/>
          <w:szCs w:val="32"/>
        </w:rPr>
        <w:t>千公顷，比上年减少</w:t>
      </w:r>
      <w:r>
        <w:rPr>
          <w:rFonts w:ascii="仿宋_GB2312" w:eastAsia="仿宋_GB2312" w:hAnsi="仿宋_GB2312" w:cs="仿宋_GB2312" w:hint="eastAsia"/>
          <w:sz w:val="32"/>
          <w:szCs w:val="32"/>
        </w:rPr>
        <w:t>0.1</w:t>
      </w:r>
      <w:r>
        <w:rPr>
          <w:rFonts w:ascii="仿宋_GB2312" w:eastAsia="仿宋_GB2312" w:hAnsi="仿宋_GB2312" w:cs="仿宋_GB2312" w:hint="eastAsia"/>
          <w:sz w:val="32"/>
          <w:szCs w:val="32"/>
        </w:rPr>
        <w:t>千公顷。其中，稻谷种植面积</w:t>
      </w:r>
      <w:r>
        <w:rPr>
          <w:rFonts w:ascii="仿宋_GB2312" w:eastAsia="仿宋_GB2312" w:hAnsi="仿宋_GB2312" w:cs="仿宋_GB2312" w:hint="eastAsia"/>
          <w:sz w:val="32"/>
          <w:szCs w:val="32"/>
        </w:rPr>
        <w:t>59.75</w:t>
      </w:r>
      <w:r>
        <w:rPr>
          <w:rFonts w:ascii="仿宋_GB2312" w:eastAsia="仿宋_GB2312" w:hAnsi="仿宋_GB2312" w:cs="仿宋_GB2312" w:hint="eastAsia"/>
          <w:sz w:val="32"/>
          <w:szCs w:val="32"/>
        </w:rPr>
        <w:t>千公顷，减少</w:t>
      </w:r>
      <w:r>
        <w:rPr>
          <w:rFonts w:ascii="仿宋_GB2312" w:eastAsia="仿宋_GB2312" w:hAnsi="仿宋_GB2312" w:cs="仿宋_GB2312" w:hint="eastAsia"/>
          <w:sz w:val="32"/>
          <w:szCs w:val="32"/>
        </w:rPr>
        <w:t>0.06</w:t>
      </w:r>
      <w:r>
        <w:rPr>
          <w:rFonts w:ascii="仿宋_GB2312" w:eastAsia="仿宋_GB2312" w:hAnsi="仿宋_GB2312" w:cs="仿宋_GB2312" w:hint="eastAsia"/>
          <w:sz w:val="32"/>
          <w:szCs w:val="32"/>
        </w:rPr>
        <w:t>千公顷；小麦种植面积</w:t>
      </w:r>
      <w:r>
        <w:rPr>
          <w:rFonts w:ascii="仿宋_GB2312" w:eastAsia="仿宋_GB2312" w:hAnsi="仿宋_GB2312" w:cs="仿宋_GB2312" w:hint="eastAsia"/>
          <w:sz w:val="32"/>
          <w:szCs w:val="32"/>
        </w:rPr>
        <w:t>27.37</w:t>
      </w:r>
      <w:r>
        <w:rPr>
          <w:rFonts w:ascii="仿宋_GB2312" w:eastAsia="仿宋_GB2312" w:hAnsi="仿宋_GB2312" w:cs="仿宋_GB2312" w:hint="eastAsia"/>
          <w:sz w:val="32"/>
          <w:szCs w:val="32"/>
        </w:rPr>
        <w:t>千公顷，减少</w:t>
      </w:r>
      <w:r>
        <w:rPr>
          <w:rFonts w:ascii="仿宋_GB2312" w:eastAsia="仿宋_GB2312" w:hAnsi="仿宋_GB2312" w:cs="仿宋_GB2312" w:hint="eastAsia"/>
          <w:sz w:val="32"/>
          <w:szCs w:val="32"/>
        </w:rPr>
        <w:t>0.22</w:t>
      </w:r>
      <w:r>
        <w:rPr>
          <w:rFonts w:ascii="仿宋_GB2312" w:eastAsia="仿宋_GB2312" w:hAnsi="仿宋_GB2312" w:cs="仿宋_GB2312" w:hint="eastAsia"/>
          <w:sz w:val="32"/>
          <w:szCs w:val="32"/>
        </w:rPr>
        <w:t>千公顷；玉米种植面积</w:t>
      </w:r>
      <w:r>
        <w:rPr>
          <w:rFonts w:ascii="仿宋_GB2312" w:eastAsia="仿宋_GB2312" w:hAnsi="仿宋_GB2312" w:cs="仿宋_GB2312" w:hint="eastAsia"/>
          <w:sz w:val="32"/>
          <w:szCs w:val="32"/>
        </w:rPr>
        <w:t>2.58</w:t>
      </w:r>
      <w:r>
        <w:rPr>
          <w:rFonts w:ascii="仿宋_GB2312" w:eastAsia="仿宋_GB2312" w:hAnsi="仿宋_GB2312" w:cs="仿宋_GB2312" w:hint="eastAsia"/>
          <w:sz w:val="32"/>
          <w:szCs w:val="32"/>
        </w:rPr>
        <w:t>千公顷，减少</w:t>
      </w:r>
      <w:r>
        <w:rPr>
          <w:rFonts w:ascii="仿宋_GB2312" w:eastAsia="仿宋_GB2312" w:hAnsi="仿宋_GB2312" w:cs="仿宋_GB2312" w:hint="eastAsia"/>
          <w:sz w:val="32"/>
          <w:szCs w:val="32"/>
        </w:rPr>
        <w:t>0.06</w:t>
      </w:r>
      <w:r>
        <w:rPr>
          <w:rFonts w:ascii="仿宋_GB2312" w:eastAsia="仿宋_GB2312" w:hAnsi="仿宋_GB2312" w:cs="仿宋_GB2312" w:hint="eastAsia"/>
          <w:sz w:val="32"/>
          <w:szCs w:val="32"/>
        </w:rPr>
        <w:t>千公顷；大豆种植面积</w:t>
      </w:r>
      <w:r>
        <w:rPr>
          <w:rFonts w:ascii="仿宋_GB2312" w:eastAsia="仿宋_GB2312" w:hAnsi="仿宋_GB2312" w:cs="仿宋_GB2312" w:hint="eastAsia"/>
          <w:sz w:val="32"/>
          <w:szCs w:val="32"/>
        </w:rPr>
        <w:t>11.25</w:t>
      </w:r>
      <w:r>
        <w:rPr>
          <w:rFonts w:ascii="仿宋_GB2312" w:eastAsia="仿宋_GB2312" w:hAnsi="仿宋_GB2312" w:cs="仿宋_GB2312" w:hint="eastAsia"/>
          <w:sz w:val="32"/>
          <w:szCs w:val="32"/>
        </w:rPr>
        <w:t>千公顷，减少</w:t>
      </w:r>
      <w:r>
        <w:rPr>
          <w:rFonts w:ascii="仿宋_GB2312" w:eastAsia="仿宋_GB2312" w:hAnsi="仿宋_GB2312" w:cs="仿宋_GB2312" w:hint="eastAsia"/>
          <w:sz w:val="32"/>
          <w:szCs w:val="32"/>
        </w:rPr>
        <w:t>0.01</w:t>
      </w:r>
      <w:r>
        <w:rPr>
          <w:rFonts w:ascii="仿宋_GB2312" w:eastAsia="仿宋_GB2312" w:hAnsi="仿宋_GB2312" w:cs="仿宋_GB2312" w:hint="eastAsia"/>
          <w:sz w:val="32"/>
          <w:szCs w:val="32"/>
        </w:rPr>
        <w:t>千公顷。</w:t>
      </w:r>
    </w:p>
    <w:p w:rsidR="00DF0BB9" w:rsidRDefault="00567DF8">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全年粮食产量</w:t>
      </w:r>
      <w:r>
        <w:rPr>
          <w:rFonts w:ascii="仿宋_GB2312" w:eastAsia="仿宋_GB2312" w:hAnsi="仿宋_GB2312" w:cs="仿宋_GB2312" w:hint="eastAsia"/>
          <w:sz w:val="32"/>
          <w:szCs w:val="32"/>
        </w:rPr>
        <w:t>61.20</w:t>
      </w:r>
      <w:r>
        <w:rPr>
          <w:rFonts w:ascii="仿宋_GB2312" w:eastAsia="仿宋_GB2312" w:hAnsi="仿宋_GB2312" w:cs="仿宋_GB2312" w:hint="eastAsia"/>
          <w:sz w:val="32"/>
          <w:szCs w:val="32"/>
        </w:rPr>
        <w:t>万吨，比上年增长</w:t>
      </w:r>
      <w:r>
        <w:rPr>
          <w:rFonts w:ascii="仿宋_GB2312" w:eastAsia="仿宋_GB2312" w:hAnsi="仿宋_GB2312" w:cs="仿宋_GB2312" w:hint="eastAsia"/>
          <w:sz w:val="32"/>
          <w:szCs w:val="32"/>
        </w:rPr>
        <w:t>0.7%</w:t>
      </w:r>
      <w:r>
        <w:rPr>
          <w:rFonts w:ascii="仿宋_GB2312" w:eastAsia="仿宋_GB2312" w:hAnsi="仿宋_GB2312" w:cs="仿宋_GB2312" w:hint="eastAsia"/>
          <w:sz w:val="32"/>
          <w:szCs w:val="32"/>
        </w:rPr>
        <w:t>。谷物产量</w:t>
      </w:r>
      <w:r>
        <w:rPr>
          <w:rFonts w:ascii="仿宋_GB2312" w:eastAsia="仿宋_GB2312" w:hAnsi="仿宋_GB2312" w:cs="仿宋_GB2312" w:hint="eastAsia"/>
          <w:sz w:val="32"/>
          <w:szCs w:val="32"/>
        </w:rPr>
        <w:t>58.43</w:t>
      </w:r>
      <w:r>
        <w:rPr>
          <w:rFonts w:ascii="仿宋_GB2312" w:eastAsia="仿宋_GB2312" w:hAnsi="仿宋_GB2312" w:cs="仿宋_GB2312" w:hint="eastAsia"/>
          <w:sz w:val="32"/>
          <w:szCs w:val="32"/>
        </w:rPr>
        <w:t>万吨，增长</w:t>
      </w:r>
      <w:r>
        <w:rPr>
          <w:rFonts w:ascii="仿宋_GB2312" w:eastAsia="仿宋_GB2312" w:hAnsi="仿宋_GB2312" w:cs="仿宋_GB2312" w:hint="eastAsia"/>
          <w:sz w:val="32"/>
          <w:szCs w:val="32"/>
        </w:rPr>
        <w:t>0.5%</w:t>
      </w:r>
      <w:r>
        <w:rPr>
          <w:rFonts w:ascii="仿宋_GB2312" w:eastAsia="仿宋_GB2312" w:hAnsi="仿宋_GB2312" w:cs="仿宋_GB2312" w:hint="eastAsia"/>
          <w:sz w:val="32"/>
          <w:szCs w:val="32"/>
        </w:rPr>
        <w:t>。其中，稻谷产量</w:t>
      </w:r>
      <w:r>
        <w:rPr>
          <w:rFonts w:ascii="仿宋_GB2312" w:eastAsia="仿宋_GB2312" w:hAnsi="仿宋_GB2312" w:cs="仿宋_GB2312" w:hint="eastAsia"/>
          <w:sz w:val="32"/>
          <w:szCs w:val="32"/>
        </w:rPr>
        <w:t>48.89</w:t>
      </w:r>
      <w:r>
        <w:rPr>
          <w:rFonts w:ascii="仿宋_GB2312" w:eastAsia="仿宋_GB2312" w:hAnsi="仿宋_GB2312" w:cs="仿宋_GB2312" w:hint="eastAsia"/>
          <w:sz w:val="32"/>
          <w:szCs w:val="32"/>
        </w:rPr>
        <w:t>万吨，增长</w:t>
      </w:r>
      <w:r>
        <w:rPr>
          <w:rFonts w:ascii="仿宋_GB2312" w:eastAsia="仿宋_GB2312" w:hAnsi="仿宋_GB2312" w:cs="仿宋_GB2312" w:hint="eastAsia"/>
          <w:sz w:val="32"/>
          <w:szCs w:val="32"/>
        </w:rPr>
        <w:t>0.5%</w:t>
      </w:r>
      <w:r>
        <w:rPr>
          <w:rFonts w:ascii="仿宋_GB2312" w:eastAsia="仿宋_GB2312" w:hAnsi="仿宋_GB2312" w:cs="仿宋_GB2312" w:hint="eastAsia"/>
          <w:sz w:val="32"/>
          <w:szCs w:val="32"/>
        </w:rPr>
        <w:t>；小麦产量</w:t>
      </w:r>
      <w:r>
        <w:rPr>
          <w:rFonts w:ascii="仿宋_GB2312" w:eastAsia="仿宋_GB2312" w:hAnsi="仿宋_GB2312" w:cs="仿宋_GB2312" w:hint="eastAsia"/>
          <w:sz w:val="32"/>
          <w:szCs w:val="32"/>
        </w:rPr>
        <w:t>8.44</w:t>
      </w:r>
      <w:r>
        <w:rPr>
          <w:rFonts w:ascii="仿宋_GB2312" w:eastAsia="仿宋_GB2312" w:hAnsi="仿宋_GB2312" w:cs="仿宋_GB2312" w:hint="eastAsia"/>
          <w:sz w:val="32"/>
          <w:szCs w:val="32"/>
        </w:rPr>
        <w:t>万吨，增长</w:t>
      </w:r>
      <w:r>
        <w:rPr>
          <w:rFonts w:ascii="仿宋_GB2312" w:eastAsia="仿宋_GB2312" w:hAnsi="仿宋_GB2312" w:cs="仿宋_GB2312" w:hint="eastAsia"/>
          <w:sz w:val="32"/>
          <w:szCs w:val="32"/>
        </w:rPr>
        <w:t>0.6%</w:t>
      </w:r>
      <w:r>
        <w:rPr>
          <w:rFonts w:ascii="仿宋_GB2312" w:eastAsia="仿宋_GB2312" w:hAnsi="仿宋_GB2312" w:cs="仿宋_GB2312" w:hint="eastAsia"/>
          <w:sz w:val="32"/>
          <w:szCs w:val="32"/>
        </w:rPr>
        <w:t>；玉米产量</w:t>
      </w:r>
      <w:r>
        <w:rPr>
          <w:rFonts w:ascii="仿宋_GB2312" w:eastAsia="仿宋_GB2312" w:hAnsi="仿宋_GB2312" w:cs="仿宋_GB2312" w:hint="eastAsia"/>
          <w:sz w:val="32"/>
          <w:szCs w:val="32"/>
        </w:rPr>
        <w:t>1.08</w:t>
      </w:r>
      <w:r>
        <w:rPr>
          <w:rFonts w:ascii="仿宋_GB2312" w:eastAsia="仿宋_GB2312" w:hAnsi="仿宋_GB2312" w:cs="仿宋_GB2312" w:hint="eastAsia"/>
          <w:sz w:val="32"/>
          <w:szCs w:val="32"/>
        </w:rPr>
        <w:t>万吨，下降</w:t>
      </w:r>
      <w:r>
        <w:rPr>
          <w:rFonts w:ascii="仿宋_GB2312" w:eastAsia="仿宋_GB2312" w:hAnsi="仿宋_GB2312" w:cs="仿宋_GB2312" w:hint="eastAsia"/>
          <w:sz w:val="32"/>
          <w:szCs w:val="32"/>
        </w:rPr>
        <w:t>2.7%</w:t>
      </w:r>
      <w:r>
        <w:rPr>
          <w:rFonts w:ascii="仿宋_GB2312" w:eastAsia="仿宋_GB2312" w:hAnsi="仿宋_GB2312" w:cs="仿宋_GB2312" w:hint="eastAsia"/>
          <w:sz w:val="32"/>
          <w:szCs w:val="32"/>
        </w:rPr>
        <w:t>。大豆产量</w:t>
      </w:r>
      <w:r>
        <w:rPr>
          <w:rFonts w:ascii="仿宋_GB2312" w:eastAsia="仿宋_GB2312" w:hAnsi="仿宋_GB2312" w:cs="仿宋_GB2312" w:hint="eastAsia"/>
          <w:sz w:val="32"/>
          <w:szCs w:val="32"/>
        </w:rPr>
        <w:t>1.99</w:t>
      </w:r>
      <w:r>
        <w:rPr>
          <w:rFonts w:ascii="仿宋_GB2312" w:eastAsia="仿宋_GB2312" w:hAnsi="仿宋_GB2312" w:cs="仿宋_GB2312" w:hint="eastAsia"/>
          <w:sz w:val="32"/>
          <w:szCs w:val="32"/>
        </w:rPr>
        <w:t>万吨，增长</w:t>
      </w:r>
      <w:r>
        <w:rPr>
          <w:rFonts w:ascii="仿宋_GB2312" w:eastAsia="仿宋_GB2312" w:hAnsi="仿宋_GB2312" w:cs="仿宋_GB2312" w:hint="eastAsia"/>
          <w:sz w:val="32"/>
          <w:szCs w:val="32"/>
        </w:rPr>
        <w:t>4.2%</w:t>
      </w:r>
      <w:r>
        <w:rPr>
          <w:rFonts w:ascii="仿宋_GB2312" w:eastAsia="仿宋_GB2312" w:hAnsi="仿宋_GB2312" w:cs="仿宋_GB2312" w:hint="eastAsia"/>
          <w:sz w:val="32"/>
          <w:szCs w:val="32"/>
        </w:rPr>
        <w:t>。</w:t>
      </w:r>
    </w:p>
    <w:p w:rsidR="00DF0BB9" w:rsidRDefault="00DF0BB9">
      <w:pPr>
        <w:spacing w:line="400" w:lineRule="exact"/>
        <w:jc w:val="center"/>
        <w:rPr>
          <w:rFonts w:ascii="仿宋_GB2312" w:eastAsia="仿宋_GB2312" w:hAnsi="仿宋_GB2312" w:cs="仿宋_GB2312"/>
          <w:b/>
          <w:bCs/>
          <w:sz w:val="32"/>
          <w:szCs w:val="32"/>
        </w:rPr>
      </w:pPr>
    </w:p>
    <w:p w:rsidR="00DF0BB9" w:rsidRDefault="00DF0BB9">
      <w:pPr>
        <w:spacing w:line="400" w:lineRule="exact"/>
        <w:rPr>
          <w:rFonts w:ascii="仿宋_GB2312" w:eastAsia="仿宋_GB2312" w:hAnsi="仿宋_GB2312" w:cs="仿宋_GB2312"/>
          <w:b/>
          <w:bCs/>
          <w:sz w:val="32"/>
          <w:szCs w:val="32"/>
        </w:rPr>
      </w:pPr>
    </w:p>
    <w:p w:rsidR="00DF0BB9" w:rsidRDefault="00567DF8">
      <w:pPr>
        <w:spacing w:line="400" w:lineRule="exact"/>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lastRenderedPageBreak/>
        <w:t>图</w:t>
      </w:r>
      <w:r>
        <w:rPr>
          <w:rFonts w:ascii="仿宋_GB2312" w:eastAsia="仿宋_GB2312" w:hAnsi="仿宋_GB2312" w:cs="仿宋_GB2312" w:hint="eastAsia"/>
          <w:b/>
          <w:bCs/>
          <w:sz w:val="32"/>
          <w:szCs w:val="32"/>
        </w:rPr>
        <w:t>2</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b/>
          <w:bCs/>
          <w:sz w:val="32"/>
          <w:szCs w:val="32"/>
        </w:rPr>
        <w:t xml:space="preserve"> 20</w:t>
      </w:r>
      <w:r>
        <w:rPr>
          <w:rFonts w:ascii="仿宋_GB2312" w:eastAsia="仿宋_GB2312" w:hAnsi="仿宋_GB2312" w:cs="仿宋_GB2312" w:hint="eastAsia"/>
          <w:b/>
          <w:bCs/>
          <w:sz w:val="32"/>
          <w:szCs w:val="32"/>
        </w:rPr>
        <w:t>21</w:t>
      </w:r>
      <w:r>
        <w:rPr>
          <w:rFonts w:ascii="仿宋_GB2312" w:eastAsia="仿宋_GB2312" w:hAnsi="仿宋_GB2312" w:cs="仿宋_GB2312" w:hint="eastAsia"/>
          <w:b/>
          <w:bCs/>
          <w:sz w:val="32"/>
          <w:szCs w:val="32"/>
        </w:rPr>
        <w:t>-202</w:t>
      </w:r>
      <w:r>
        <w:rPr>
          <w:rFonts w:ascii="仿宋_GB2312" w:eastAsia="仿宋_GB2312" w:hAnsi="仿宋_GB2312" w:cs="仿宋_GB2312" w:hint="eastAsia"/>
          <w:b/>
          <w:bCs/>
          <w:sz w:val="32"/>
          <w:szCs w:val="32"/>
        </w:rPr>
        <w:t>5</w:t>
      </w:r>
      <w:r>
        <w:rPr>
          <w:rFonts w:ascii="仿宋_GB2312" w:eastAsia="仿宋_GB2312" w:hAnsi="仿宋_GB2312" w:cs="仿宋_GB2312" w:hint="eastAsia"/>
          <w:b/>
          <w:bCs/>
          <w:sz w:val="32"/>
          <w:szCs w:val="32"/>
        </w:rPr>
        <w:t>年全</w:t>
      </w:r>
      <w:r>
        <w:rPr>
          <w:rFonts w:ascii="仿宋_GB2312" w:eastAsia="仿宋_GB2312" w:hAnsi="仿宋_GB2312" w:cs="仿宋_GB2312" w:hint="eastAsia"/>
          <w:b/>
          <w:bCs/>
          <w:sz w:val="32"/>
          <w:szCs w:val="32"/>
        </w:rPr>
        <w:t>市</w:t>
      </w:r>
      <w:r>
        <w:rPr>
          <w:rFonts w:ascii="仿宋_GB2312" w:eastAsia="仿宋_GB2312" w:hAnsi="仿宋_GB2312" w:cs="仿宋_GB2312" w:hint="eastAsia"/>
          <w:b/>
          <w:bCs/>
          <w:sz w:val="32"/>
          <w:szCs w:val="32"/>
        </w:rPr>
        <w:t>粮食产量</w:t>
      </w:r>
    </w:p>
    <w:p w:rsidR="00DF0BB9" w:rsidRDefault="00567DF8">
      <w:pPr>
        <w:jc w:val="center"/>
        <w:rPr>
          <w:rFonts w:ascii="仿宋_GB2312" w:eastAsia="仿宋_GB2312" w:hAnsi="仿宋_GB2312" w:cs="仿宋_GB2312"/>
          <w:color w:val="FF0000"/>
          <w:sz w:val="32"/>
          <w:szCs w:val="32"/>
        </w:rPr>
      </w:pPr>
      <w:r>
        <w:rPr>
          <w:rFonts w:ascii="仿宋_GB2312" w:eastAsia="仿宋_GB2312" w:hAnsi="仿宋_GB2312" w:cs="仿宋_GB2312" w:hint="eastAsia"/>
          <w:noProof/>
          <w:color w:val="FF0000"/>
          <w:sz w:val="32"/>
          <w:szCs w:val="32"/>
        </w:rPr>
        <w:drawing>
          <wp:inline distT="0" distB="0" distL="114300" distR="114300">
            <wp:extent cx="4838065" cy="2365375"/>
            <wp:effectExtent l="0" t="0" r="635" b="15875"/>
            <wp:docPr id="5" name="图片 5" descr="粮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粮食"/>
                    <pic:cNvPicPr>
                      <a:picLocks noChangeAspect="1"/>
                    </pic:cNvPicPr>
                  </pic:nvPicPr>
                  <pic:blipFill>
                    <a:blip r:embed="rId5"/>
                    <a:stretch>
                      <a:fillRect/>
                    </a:stretch>
                  </pic:blipFill>
                  <pic:spPr>
                    <a:xfrm>
                      <a:off x="0" y="0"/>
                      <a:ext cx="4838065" cy="2365375"/>
                    </a:xfrm>
                    <a:prstGeom prst="rect">
                      <a:avLst/>
                    </a:prstGeom>
                  </pic:spPr>
                </pic:pic>
              </a:graphicData>
            </a:graphic>
          </wp:inline>
        </w:drawing>
      </w:r>
    </w:p>
    <w:p w:rsidR="00DF0BB9" w:rsidRDefault="00567DF8">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全年</w:t>
      </w:r>
      <w:r>
        <w:rPr>
          <w:rFonts w:ascii="仿宋_GB2312" w:eastAsia="仿宋_GB2312" w:hAnsi="仿宋_GB2312" w:cs="仿宋_GB2312" w:hint="eastAsia"/>
          <w:sz w:val="32"/>
          <w:szCs w:val="32"/>
        </w:rPr>
        <w:t>棉花产量</w:t>
      </w:r>
      <w:r>
        <w:rPr>
          <w:rFonts w:ascii="仿宋_GB2312" w:eastAsia="仿宋_GB2312" w:hAnsi="仿宋_GB2312" w:cs="仿宋_GB2312" w:hint="eastAsia"/>
          <w:sz w:val="32"/>
          <w:szCs w:val="32"/>
        </w:rPr>
        <w:t>0.14</w:t>
      </w:r>
      <w:r>
        <w:rPr>
          <w:rFonts w:ascii="仿宋_GB2312" w:eastAsia="仿宋_GB2312" w:hAnsi="仿宋_GB2312" w:cs="仿宋_GB2312" w:hint="eastAsia"/>
          <w:sz w:val="32"/>
          <w:szCs w:val="32"/>
        </w:rPr>
        <w:t>万吨，比上年增长</w:t>
      </w:r>
      <w:r>
        <w:rPr>
          <w:rFonts w:ascii="仿宋_GB2312" w:eastAsia="仿宋_GB2312" w:hAnsi="仿宋_GB2312" w:cs="仿宋_GB2312" w:hint="eastAsia"/>
          <w:sz w:val="32"/>
          <w:szCs w:val="32"/>
        </w:rPr>
        <w:t>2.7%</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油料产量</w:t>
      </w:r>
      <w:r>
        <w:rPr>
          <w:rFonts w:ascii="仿宋_GB2312" w:eastAsia="仿宋_GB2312" w:hAnsi="仿宋_GB2312" w:cs="仿宋_GB2312" w:hint="eastAsia"/>
          <w:sz w:val="32"/>
          <w:szCs w:val="32"/>
        </w:rPr>
        <w:t>5.37</w:t>
      </w:r>
      <w:r>
        <w:rPr>
          <w:rFonts w:ascii="仿宋_GB2312" w:eastAsia="仿宋_GB2312" w:hAnsi="仿宋_GB2312" w:cs="仿宋_GB2312" w:hint="eastAsia"/>
          <w:sz w:val="32"/>
          <w:szCs w:val="32"/>
        </w:rPr>
        <w:t>万吨，增长</w:t>
      </w:r>
      <w:r>
        <w:rPr>
          <w:rFonts w:ascii="仿宋_GB2312" w:eastAsia="仿宋_GB2312" w:hAnsi="仿宋_GB2312" w:cs="仿宋_GB2312" w:hint="eastAsia"/>
          <w:sz w:val="32"/>
          <w:szCs w:val="32"/>
        </w:rPr>
        <w:t>5.7</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；园林水果</w:t>
      </w:r>
      <w:r>
        <w:rPr>
          <w:rFonts w:ascii="仿宋_GB2312" w:eastAsia="仿宋_GB2312" w:hAnsi="仿宋_GB2312" w:cs="仿宋_GB2312" w:hint="eastAsia"/>
          <w:sz w:val="32"/>
          <w:szCs w:val="32"/>
        </w:rPr>
        <w:t>（不含果用瓜）</w:t>
      </w:r>
      <w:r>
        <w:rPr>
          <w:rFonts w:ascii="仿宋_GB2312" w:eastAsia="仿宋_GB2312" w:hAnsi="仿宋_GB2312" w:cs="仿宋_GB2312" w:hint="eastAsia"/>
          <w:sz w:val="32"/>
          <w:szCs w:val="32"/>
        </w:rPr>
        <w:t>产量</w:t>
      </w:r>
      <w:r>
        <w:rPr>
          <w:rFonts w:ascii="仿宋_GB2312" w:eastAsia="仿宋_GB2312" w:hAnsi="仿宋_GB2312" w:cs="仿宋_GB2312" w:hint="eastAsia"/>
          <w:sz w:val="32"/>
          <w:szCs w:val="32"/>
        </w:rPr>
        <w:t>6.36</w:t>
      </w:r>
      <w:r>
        <w:rPr>
          <w:rFonts w:ascii="仿宋_GB2312" w:eastAsia="仿宋_GB2312" w:hAnsi="仿宋_GB2312" w:cs="仿宋_GB2312" w:hint="eastAsia"/>
          <w:sz w:val="32"/>
          <w:szCs w:val="32"/>
        </w:rPr>
        <w:t>万吨，增长</w:t>
      </w:r>
      <w:r>
        <w:rPr>
          <w:rFonts w:ascii="仿宋_GB2312" w:eastAsia="仿宋_GB2312" w:hAnsi="仿宋_GB2312" w:cs="仿宋_GB2312" w:hint="eastAsia"/>
          <w:sz w:val="32"/>
          <w:szCs w:val="32"/>
        </w:rPr>
        <w:t>2.1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；蔬菜及食用菌产量</w:t>
      </w:r>
      <w:r>
        <w:rPr>
          <w:rFonts w:ascii="仿宋_GB2312" w:eastAsia="仿宋_GB2312" w:hAnsi="仿宋_GB2312" w:cs="仿宋_GB2312" w:hint="eastAsia"/>
          <w:sz w:val="32"/>
          <w:szCs w:val="32"/>
        </w:rPr>
        <w:t>101.62</w:t>
      </w:r>
      <w:r>
        <w:rPr>
          <w:rFonts w:ascii="仿宋_GB2312" w:eastAsia="仿宋_GB2312" w:hAnsi="仿宋_GB2312" w:cs="仿宋_GB2312" w:hint="eastAsia"/>
          <w:sz w:val="32"/>
          <w:szCs w:val="32"/>
        </w:rPr>
        <w:t>万吨，增长</w:t>
      </w:r>
      <w:r>
        <w:rPr>
          <w:rFonts w:ascii="仿宋_GB2312" w:eastAsia="仿宋_GB2312" w:hAnsi="仿宋_GB2312" w:cs="仿宋_GB2312" w:hint="eastAsia"/>
          <w:sz w:val="32"/>
          <w:szCs w:val="32"/>
        </w:rPr>
        <w:t>3.3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p>
    <w:p w:rsidR="00DF0BB9" w:rsidRDefault="00567DF8">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全年猪牛羊禽肉产量</w:t>
      </w:r>
      <w:r>
        <w:rPr>
          <w:rFonts w:ascii="仿宋_GB2312" w:eastAsia="仿宋_GB2312" w:hAnsi="仿宋_GB2312" w:cs="仿宋_GB2312" w:hint="eastAsia"/>
          <w:sz w:val="32"/>
          <w:szCs w:val="32"/>
        </w:rPr>
        <w:t>6.55</w:t>
      </w:r>
      <w:r>
        <w:rPr>
          <w:rFonts w:ascii="仿宋_GB2312" w:eastAsia="仿宋_GB2312" w:hAnsi="仿宋_GB2312" w:cs="仿宋_GB2312" w:hint="eastAsia"/>
          <w:sz w:val="32"/>
          <w:szCs w:val="32"/>
        </w:rPr>
        <w:t>万吨，比上年增长</w:t>
      </w:r>
      <w:r>
        <w:rPr>
          <w:rFonts w:ascii="仿宋_GB2312" w:eastAsia="仿宋_GB2312" w:hAnsi="仿宋_GB2312" w:cs="仿宋_GB2312" w:hint="eastAsia"/>
          <w:sz w:val="32"/>
          <w:szCs w:val="32"/>
        </w:rPr>
        <w:t>3.2%</w:t>
      </w:r>
      <w:r>
        <w:rPr>
          <w:rFonts w:ascii="仿宋_GB2312" w:eastAsia="仿宋_GB2312" w:hAnsi="仿宋_GB2312" w:cs="仿宋_GB2312" w:hint="eastAsia"/>
          <w:sz w:val="32"/>
          <w:szCs w:val="32"/>
        </w:rPr>
        <w:t>。其中，猪肉产量</w:t>
      </w:r>
      <w:r>
        <w:rPr>
          <w:rFonts w:ascii="仿宋_GB2312" w:eastAsia="仿宋_GB2312" w:hAnsi="仿宋_GB2312" w:cs="仿宋_GB2312" w:hint="eastAsia"/>
          <w:sz w:val="32"/>
          <w:szCs w:val="32"/>
        </w:rPr>
        <w:t>5.11</w:t>
      </w:r>
      <w:r>
        <w:rPr>
          <w:rFonts w:ascii="仿宋_GB2312" w:eastAsia="仿宋_GB2312" w:hAnsi="仿宋_GB2312" w:cs="仿宋_GB2312" w:hint="eastAsia"/>
          <w:sz w:val="32"/>
          <w:szCs w:val="32"/>
        </w:rPr>
        <w:t>万吨，增长</w:t>
      </w:r>
      <w:r>
        <w:rPr>
          <w:rFonts w:ascii="仿宋_GB2312" w:eastAsia="仿宋_GB2312" w:hAnsi="仿宋_GB2312" w:cs="仿宋_GB2312" w:hint="eastAsia"/>
          <w:sz w:val="32"/>
          <w:szCs w:val="32"/>
        </w:rPr>
        <w:t>6.3%</w:t>
      </w:r>
      <w:r>
        <w:rPr>
          <w:rFonts w:ascii="仿宋_GB2312" w:eastAsia="仿宋_GB2312" w:hAnsi="仿宋_GB2312" w:cs="仿宋_GB2312" w:hint="eastAsia"/>
          <w:sz w:val="32"/>
          <w:szCs w:val="32"/>
        </w:rPr>
        <w:t>；牛肉产量</w:t>
      </w:r>
      <w:r>
        <w:rPr>
          <w:rFonts w:ascii="仿宋_GB2312" w:eastAsia="仿宋_GB2312" w:hAnsi="仿宋_GB2312" w:cs="仿宋_GB2312" w:hint="eastAsia"/>
          <w:sz w:val="32"/>
          <w:szCs w:val="32"/>
        </w:rPr>
        <w:t>0.19</w:t>
      </w:r>
      <w:r>
        <w:rPr>
          <w:rFonts w:ascii="仿宋_GB2312" w:eastAsia="仿宋_GB2312" w:hAnsi="仿宋_GB2312" w:cs="仿宋_GB2312" w:hint="eastAsia"/>
          <w:sz w:val="32"/>
          <w:szCs w:val="32"/>
        </w:rPr>
        <w:t>万吨，下降</w:t>
      </w:r>
      <w:r>
        <w:rPr>
          <w:rFonts w:ascii="仿宋_GB2312" w:eastAsia="仿宋_GB2312" w:hAnsi="仿宋_GB2312" w:cs="仿宋_GB2312" w:hint="eastAsia"/>
          <w:sz w:val="32"/>
          <w:szCs w:val="32"/>
        </w:rPr>
        <w:t>15.7%</w:t>
      </w:r>
      <w:r>
        <w:rPr>
          <w:rFonts w:ascii="仿宋_GB2312" w:eastAsia="仿宋_GB2312" w:hAnsi="仿宋_GB2312" w:cs="仿宋_GB2312" w:hint="eastAsia"/>
          <w:sz w:val="32"/>
          <w:szCs w:val="32"/>
        </w:rPr>
        <w:t>；羊肉产量</w:t>
      </w:r>
      <w:r>
        <w:rPr>
          <w:rFonts w:ascii="仿宋_GB2312" w:eastAsia="仿宋_GB2312" w:hAnsi="仿宋_GB2312" w:cs="仿宋_GB2312" w:hint="eastAsia"/>
          <w:sz w:val="32"/>
          <w:szCs w:val="32"/>
        </w:rPr>
        <w:t>0.02</w:t>
      </w:r>
      <w:r>
        <w:rPr>
          <w:rFonts w:ascii="仿宋_GB2312" w:eastAsia="仿宋_GB2312" w:hAnsi="仿宋_GB2312" w:cs="仿宋_GB2312" w:hint="eastAsia"/>
          <w:sz w:val="32"/>
          <w:szCs w:val="32"/>
        </w:rPr>
        <w:t>万吨，下降</w:t>
      </w:r>
      <w:r>
        <w:rPr>
          <w:rFonts w:ascii="仿宋_GB2312" w:eastAsia="仿宋_GB2312" w:hAnsi="仿宋_GB2312" w:cs="仿宋_GB2312" w:hint="eastAsia"/>
          <w:sz w:val="32"/>
          <w:szCs w:val="32"/>
        </w:rPr>
        <w:t>11.8%</w:t>
      </w:r>
      <w:r>
        <w:rPr>
          <w:rFonts w:ascii="仿宋_GB2312" w:eastAsia="仿宋_GB2312" w:hAnsi="仿宋_GB2312" w:cs="仿宋_GB2312" w:hint="eastAsia"/>
          <w:sz w:val="32"/>
          <w:szCs w:val="32"/>
        </w:rPr>
        <w:t>；禽肉产量</w:t>
      </w:r>
      <w:r>
        <w:rPr>
          <w:rFonts w:ascii="仿宋_GB2312" w:eastAsia="仿宋_GB2312" w:hAnsi="仿宋_GB2312" w:cs="仿宋_GB2312" w:hint="eastAsia"/>
          <w:sz w:val="32"/>
          <w:szCs w:val="32"/>
        </w:rPr>
        <w:t xml:space="preserve">1.22 </w:t>
      </w:r>
      <w:r>
        <w:rPr>
          <w:rFonts w:ascii="仿宋_GB2312" w:eastAsia="仿宋_GB2312" w:hAnsi="仿宋_GB2312" w:cs="仿宋_GB2312" w:hint="eastAsia"/>
          <w:sz w:val="32"/>
          <w:szCs w:val="32"/>
        </w:rPr>
        <w:t>万吨，下降</w:t>
      </w:r>
      <w:r>
        <w:rPr>
          <w:rFonts w:ascii="仿宋_GB2312" w:eastAsia="仿宋_GB2312" w:hAnsi="仿宋_GB2312" w:cs="仿宋_GB2312" w:hint="eastAsia"/>
          <w:sz w:val="32"/>
          <w:szCs w:val="32"/>
        </w:rPr>
        <w:t>4.8%</w:t>
      </w:r>
      <w:r>
        <w:rPr>
          <w:rFonts w:ascii="仿宋_GB2312" w:eastAsia="仿宋_GB2312" w:hAnsi="仿宋_GB2312" w:cs="仿宋_GB2312" w:hint="eastAsia"/>
          <w:sz w:val="32"/>
          <w:szCs w:val="32"/>
        </w:rPr>
        <w:t>；禽蛋产量</w:t>
      </w:r>
      <w:r>
        <w:rPr>
          <w:rFonts w:ascii="仿宋_GB2312" w:eastAsia="仿宋_GB2312" w:hAnsi="仿宋_GB2312" w:cs="仿宋_GB2312" w:hint="eastAsia"/>
          <w:sz w:val="32"/>
          <w:szCs w:val="32"/>
        </w:rPr>
        <w:t>3.05</w:t>
      </w:r>
      <w:r>
        <w:rPr>
          <w:rFonts w:ascii="仿宋_GB2312" w:eastAsia="仿宋_GB2312" w:hAnsi="仿宋_GB2312" w:cs="仿宋_GB2312" w:hint="eastAsia"/>
          <w:sz w:val="32"/>
          <w:szCs w:val="32"/>
        </w:rPr>
        <w:t>万吨，增长</w:t>
      </w:r>
      <w:r>
        <w:rPr>
          <w:rFonts w:ascii="仿宋_GB2312" w:eastAsia="仿宋_GB2312" w:hAnsi="仿宋_GB2312" w:cs="仿宋_GB2312" w:hint="eastAsia"/>
          <w:sz w:val="32"/>
          <w:szCs w:val="32"/>
        </w:rPr>
        <w:t>2.5%</w:t>
      </w:r>
      <w:r>
        <w:rPr>
          <w:rFonts w:ascii="仿宋_GB2312" w:eastAsia="仿宋_GB2312" w:hAnsi="仿宋_GB2312" w:cs="仿宋_GB2312" w:hint="eastAsia"/>
          <w:sz w:val="32"/>
          <w:szCs w:val="32"/>
        </w:rPr>
        <w:t>。年末生猪存栏</w:t>
      </w:r>
      <w:r>
        <w:rPr>
          <w:rFonts w:ascii="仿宋_GB2312" w:eastAsia="仿宋_GB2312" w:hAnsi="仿宋_GB2312" w:cs="仿宋_GB2312" w:hint="eastAsia"/>
          <w:sz w:val="32"/>
          <w:szCs w:val="32"/>
        </w:rPr>
        <w:t>34.64</w:t>
      </w:r>
      <w:r>
        <w:rPr>
          <w:rFonts w:ascii="仿宋_GB2312" w:eastAsia="仿宋_GB2312" w:hAnsi="仿宋_GB2312" w:cs="仿宋_GB2312" w:hint="eastAsia"/>
          <w:sz w:val="32"/>
          <w:szCs w:val="32"/>
        </w:rPr>
        <w:t>万头，比上年末增长</w:t>
      </w:r>
      <w:r>
        <w:rPr>
          <w:rFonts w:ascii="仿宋_GB2312" w:eastAsia="仿宋_GB2312" w:hAnsi="仿宋_GB2312" w:cs="仿宋_GB2312" w:hint="eastAsia"/>
          <w:sz w:val="32"/>
          <w:szCs w:val="32"/>
        </w:rPr>
        <w:t>8.7%</w:t>
      </w:r>
      <w:r>
        <w:rPr>
          <w:rFonts w:ascii="仿宋_GB2312" w:eastAsia="仿宋_GB2312" w:hAnsi="仿宋_GB2312" w:cs="仿宋_GB2312" w:hint="eastAsia"/>
          <w:sz w:val="32"/>
          <w:szCs w:val="32"/>
        </w:rPr>
        <w:t>；全年生猪出栏</w:t>
      </w:r>
      <w:r>
        <w:rPr>
          <w:rFonts w:ascii="仿宋_GB2312" w:eastAsia="仿宋_GB2312" w:hAnsi="仿宋_GB2312" w:cs="仿宋_GB2312" w:hint="eastAsia"/>
          <w:sz w:val="32"/>
          <w:szCs w:val="32"/>
        </w:rPr>
        <w:t xml:space="preserve">63.19 </w:t>
      </w:r>
      <w:r>
        <w:rPr>
          <w:rFonts w:ascii="仿宋_GB2312" w:eastAsia="仿宋_GB2312" w:hAnsi="仿宋_GB2312" w:cs="仿宋_GB2312" w:hint="eastAsia"/>
          <w:sz w:val="32"/>
          <w:szCs w:val="32"/>
        </w:rPr>
        <w:t>万头，比上年增长</w:t>
      </w:r>
      <w:r>
        <w:rPr>
          <w:rFonts w:ascii="仿宋_GB2312" w:eastAsia="仿宋_GB2312" w:hAnsi="仿宋_GB2312" w:cs="仿宋_GB2312" w:hint="eastAsia"/>
          <w:sz w:val="32"/>
          <w:szCs w:val="32"/>
        </w:rPr>
        <w:t>5.1%</w:t>
      </w:r>
      <w:r>
        <w:rPr>
          <w:rFonts w:ascii="仿宋_GB2312" w:eastAsia="仿宋_GB2312" w:hAnsi="仿宋_GB2312" w:cs="仿宋_GB2312" w:hint="eastAsia"/>
          <w:sz w:val="32"/>
          <w:szCs w:val="32"/>
        </w:rPr>
        <w:t>。</w:t>
      </w:r>
    </w:p>
    <w:p w:rsidR="00DF0BB9" w:rsidRDefault="00567DF8">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全年水产品产量</w:t>
      </w:r>
      <w:r>
        <w:rPr>
          <w:rFonts w:ascii="仿宋_GB2312" w:eastAsia="仿宋_GB2312" w:hAnsi="仿宋_GB2312" w:cs="仿宋_GB2312" w:hint="eastAsia"/>
          <w:sz w:val="32"/>
          <w:szCs w:val="32"/>
        </w:rPr>
        <w:t>19.65</w:t>
      </w:r>
      <w:r>
        <w:rPr>
          <w:rFonts w:ascii="仿宋_GB2312" w:eastAsia="仿宋_GB2312" w:hAnsi="仿宋_GB2312" w:cs="仿宋_GB2312" w:hint="eastAsia"/>
          <w:sz w:val="32"/>
          <w:szCs w:val="32"/>
        </w:rPr>
        <w:t>万吨，比</w:t>
      </w:r>
      <w:r>
        <w:rPr>
          <w:rFonts w:ascii="仿宋_GB2312" w:eastAsia="仿宋_GB2312" w:hAnsi="仿宋_GB2312" w:cs="仿宋_GB2312" w:hint="eastAsia"/>
          <w:sz w:val="32"/>
          <w:szCs w:val="32"/>
        </w:rPr>
        <w:t>上年</w:t>
      </w:r>
      <w:r>
        <w:rPr>
          <w:rFonts w:ascii="仿宋_GB2312" w:eastAsia="仿宋_GB2312" w:hAnsi="仿宋_GB2312" w:cs="仿宋_GB2312" w:hint="eastAsia"/>
          <w:sz w:val="32"/>
          <w:szCs w:val="32"/>
        </w:rPr>
        <w:t>增长</w:t>
      </w:r>
      <w:r>
        <w:rPr>
          <w:rFonts w:ascii="仿宋_GB2312" w:eastAsia="仿宋_GB2312" w:hAnsi="仿宋_GB2312" w:cs="仿宋_GB2312" w:hint="eastAsia"/>
          <w:sz w:val="32"/>
          <w:szCs w:val="32"/>
        </w:rPr>
        <w:t>8.5%</w:t>
      </w:r>
      <w:r>
        <w:rPr>
          <w:rFonts w:ascii="仿宋_GB2312" w:eastAsia="仿宋_GB2312" w:hAnsi="仿宋_GB2312" w:cs="仿宋_GB2312" w:hint="eastAsia"/>
          <w:sz w:val="32"/>
          <w:szCs w:val="32"/>
        </w:rPr>
        <w:t>。</w:t>
      </w:r>
    </w:p>
    <w:p w:rsidR="00567DF8" w:rsidRDefault="00567DF8">
      <w:pPr>
        <w:spacing w:line="500" w:lineRule="exact"/>
        <w:ind w:firstLineChars="200" w:firstLine="641"/>
        <w:rPr>
          <w:rFonts w:ascii="仿宋_GB2312" w:eastAsia="仿宋_GB2312" w:hAnsi="仿宋_GB2312" w:cs="仿宋_GB2312" w:hint="eastAsia"/>
          <w:b/>
          <w:bCs/>
          <w:sz w:val="32"/>
          <w:szCs w:val="32"/>
        </w:rPr>
      </w:pPr>
    </w:p>
    <w:p w:rsidR="00DF0BB9" w:rsidRDefault="00567DF8">
      <w:pPr>
        <w:spacing w:line="400" w:lineRule="exact"/>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表</w:t>
      </w:r>
      <w:r>
        <w:rPr>
          <w:rFonts w:ascii="仿宋_GB2312" w:eastAsia="仿宋_GB2312" w:hAnsi="仿宋_GB2312" w:cs="仿宋_GB2312" w:hint="eastAsia"/>
          <w:b/>
          <w:bCs/>
          <w:sz w:val="32"/>
          <w:szCs w:val="32"/>
        </w:rPr>
        <w:t>1</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b/>
          <w:bCs/>
          <w:sz w:val="32"/>
          <w:szCs w:val="32"/>
        </w:rPr>
        <w:t>2025</w:t>
      </w:r>
      <w:r>
        <w:rPr>
          <w:rFonts w:ascii="仿宋_GB2312" w:eastAsia="仿宋_GB2312" w:hAnsi="仿宋_GB2312" w:cs="仿宋_GB2312" w:hint="eastAsia"/>
          <w:b/>
          <w:bCs/>
          <w:sz w:val="32"/>
          <w:szCs w:val="32"/>
        </w:rPr>
        <w:t>年全市主要农产品产量</w:t>
      </w:r>
    </w:p>
    <w:p w:rsidR="00DF0BB9" w:rsidRDefault="00567DF8">
      <w:pPr>
        <w:spacing w:line="400" w:lineRule="exact"/>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sz w:val="32"/>
          <w:szCs w:val="32"/>
        </w:rPr>
        <w:t>                                      </w:t>
      </w:r>
      <w:r>
        <w:rPr>
          <w:rFonts w:ascii="仿宋_GB2312" w:eastAsia="仿宋_GB2312" w:hAnsi="仿宋_GB2312" w:cs="仿宋_GB2312" w:hint="eastAsia"/>
          <w:b/>
          <w:bCs/>
          <w:sz w:val="32"/>
          <w:szCs w:val="32"/>
        </w:rPr>
        <w:t>单位：万吨</w:t>
      </w:r>
    </w:p>
    <w:tbl>
      <w:tblPr>
        <w:tblStyle w:val="a5"/>
        <w:tblW w:w="0" w:type="auto"/>
        <w:jc w:val="center"/>
        <w:tblLook w:val="04A0" w:firstRow="1" w:lastRow="0" w:firstColumn="1" w:lastColumn="0" w:noHBand="0" w:noVBand="1"/>
      </w:tblPr>
      <w:tblGrid>
        <w:gridCol w:w="3828"/>
        <w:gridCol w:w="1985"/>
        <w:gridCol w:w="2493"/>
      </w:tblGrid>
      <w:tr w:rsidR="00DF0BB9" w:rsidTr="00567DF8">
        <w:trPr>
          <w:jc w:val="center"/>
        </w:trPr>
        <w:tc>
          <w:tcPr>
            <w:tcW w:w="3828" w:type="dxa"/>
            <w:tcBorders>
              <w:left w:val="nil"/>
              <w:bottom w:val="single" w:sz="4" w:space="0" w:color="auto"/>
            </w:tcBorders>
          </w:tcPr>
          <w:p w:rsidR="00DF0BB9" w:rsidRDefault="00567DF8">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产品名称</w:t>
            </w:r>
          </w:p>
        </w:tc>
        <w:tc>
          <w:tcPr>
            <w:tcW w:w="1985" w:type="dxa"/>
            <w:tcBorders>
              <w:bottom w:val="single" w:sz="4" w:space="0" w:color="auto"/>
            </w:tcBorders>
          </w:tcPr>
          <w:p w:rsidR="00DF0BB9" w:rsidRDefault="00567DF8">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产量</w:t>
            </w:r>
          </w:p>
        </w:tc>
        <w:tc>
          <w:tcPr>
            <w:tcW w:w="2493" w:type="dxa"/>
            <w:tcBorders>
              <w:bottom w:val="single" w:sz="4" w:space="0" w:color="auto"/>
              <w:right w:val="nil"/>
            </w:tcBorders>
          </w:tcPr>
          <w:p w:rsidR="00DF0BB9" w:rsidRDefault="00567DF8">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比上年增长（</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p>
        </w:tc>
      </w:tr>
      <w:tr w:rsidR="00DF0BB9" w:rsidTr="00567DF8">
        <w:trPr>
          <w:jc w:val="center"/>
        </w:trPr>
        <w:tc>
          <w:tcPr>
            <w:tcW w:w="3828" w:type="dxa"/>
            <w:tcBorders>
              <w:top w:val="single" w:sz="4" w:space="0" w:color="auto"/>
              <w:left w:val="nil"/>
            </w:tcBorders>
          </w:tcPr>
          <w:p w:rsidR="00DF0BB9" w:rsidRDefault="00567DF8">
            <w:pPr>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粮食</w:t>
            </w:r>
          </w:p>
        </w:tc>
        <w:tc>
          <w:tcPr>
            <w:tcW w:w="1985" w:type="dxa"/>
            <w:tcBorders>
              <w:top w:val="single" w:sz="4" w:space="0" w:color="auto"/>
            </w:tcBorders>
          </w:tcPr>
          <w:p w:rsidR="00DF0BB9" w:rsidRDefault="00567DF8">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61.20</w:t>
            </w:r>
          </w:p>
        </w:tc>
        <w:tc>
          <w:tcPr>
            <w:tcW w:w="2493" w:type="dxa"/>
            <w:tcBorders>
              <w:top w:val="single" w:sz="4" w:space="0" w:color="auto"/>
              <w:right w:val="nil"/>
            </w:tcBorders>
          </w:tcPr>
          <w:p w:rsidR="00DF0BB9" w:rsidRDefault="00567DF8">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0.7</w:t>
            </w:r>
          </w:p>
        </w:tc>
      </w:tr>
      <w:tr w:rsidR="00DF0BB9" w:rsidTr="00567DF8">
        <w:trPr>
          <w:jc w:val="center"/>
        </w:trPr>
        <w:tc>
          <w:tcPr>
            <w:tcW w:w="3828" w:type="dxa"/>
            <w:tcBorders>
              <w:left w:val="nil"/>
            </w:tcBorders>
          </w:tcPr>
          <w:p w:rsidR="00DF0BB9" w:rsidRDefault="00567DF8">
            <w:pPr>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棉花</w:t>
            </w:r>
          </w:p>
        </w:tc>
        <w:tc>
          <w:tcPr>
            <w:tcW w:w="1985" w:type="dxa"/>
          </w:tcPr>
          <w:p w:rsidR="00DF0BB9" w:rsidRDefault="00567DF8">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0.14</w:t>
            </w:r>
          </w:p>
        </w:tc>
        <w:tc>
          <w:tcPr>
            <w:tcW w:w="2493" w:type="dxa"/>
            <w:tcBorders>
              <w:right w:val="nil"/>
            </w:tcBorders>
          </w:tcPr>
          <w:p w:rsidR="00DF0BB9" w:rsidRDefault="00567DF8">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2.7</w:t>
            </w:r>
          </w:p>
        </w:tc>
      </w:tr>
      <w:tr w:rsidR="00DF0BB9" w:rsidTr="00567DF8">
        <w:trPr>
          <w:jc w:val="center"/>
        </w:trPr>
        <w:tc>
          <w:tcPr>
            <w:tcW w:w="3828" w:type="dxa"/>
            <w:tcBorders>
              <w:left w:val="nil"/>
            </w:tcBorders>
          </w:tcPr>
          <w:p w:rsidR="00DF0BB9" w:rsidRDefault="00567DF8">
            <w:pPr>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油料</w:t>
            </w:r>
          </w:p>
        </w:tc>
        <w:tc>
          <w:tcPr>
            <w:tcW w:w="1985" w:type="dxa"/>
          </w:tcPr>
          <w:p w:rsidR="00DF0BB9" w:rsidRDefault="00567DF8">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5.37</w:t>
            </w:r>
          </w:p>
        </w:tc>
        <w:tc>
          <w:tcPr>
            <w:tcW w:w="2493" w:type="dxa"/>
            <w:tcBorders>
              <w:right w:val="nil"/>
            </w:tcBorders>
          </w:tcPr>
          <w:p w:rsidR="00DF0BB9" w:rsidRDefault="00567DF8">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5.7</w:t>
            </w:r>
          </w:p>
        </w:tc>
      </w:tr>
      <w:tr w:rsidR="00DF0BB9" w:rsidTr="00567DF8">
        <w:trPr>
          <w:jc w:val="center"/>
        </w:trPr>
        <w:tc>
          <w:tcPr>
            <w:tcW w:w="3828" w:type="dxa"/>
            <w:tcBorders>
              <w:left w:val="nil"/>
            </w:tcBorders>
          </w:tcPr>
          <w:p w:rsidR="00DF0BB9" w:rsidRDefault="00567DF8">
            <w:pPr>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园林水果（不含果用瓜）</w:t>
            </w:r>
          </w:p>
        </w:tc>
        <w:tc>
          <w:tcPr>
            <w:tcW w:w="1985" w:type="dxa"/>
          </w:tcPr>
          <w:p w:rsidR="00DF0BB9" w:rsidRDefault="00567DF8">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6.36</w:t>
            </w:r>
          </w:p>
        </w:tc>
        <w:tc>
          <w:tcPr>
            <w:tcW w:w="2493" w:type="dxa"/>
            <w:tcBorders>
              <w:right w:val="nil"/>
            </w:tcBorders>
          </w:tcPr>
          <w:p w:rsidR="00DF0BB9" w:rsidRDefault="00567DF8">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2.1</w:t>
            </w:r>
          </w:p>
        </w:tc>
      </w:tr>
      <w:tr w:rsidR="00DF0BB9" w:rsidTr="00567DF8">
        <w:trPr>
          <w:jc w:val="center"/>
        </w:trPr>
        <w:tc>
          <w:tcPr>
            <w:tcW w:w="3828" w:type="dxa"/>
            <w:tcBorders>
              <w:left w:val="nil"/>
              <w:bottom w:val="single" w:sz="4" w:space="0" w:color="auto"/>
            </w:tcBorders>
          </w:tcPr>
          <w:p w:rsidR="00DF0BB9" w:rsidRDefault="00567DF8">
            <w:pPr>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蔬菜及食用菌</w:t>
            </w:r>
          </w:p>
        </w:tc>
        <w:tc>
          <w:tcPr>
            <w:tcW w:w="1985" w:type="dxa"/>
            <w:tcBorders>
              <w:bottom w:val="single" w:sz="4" w:space="0" w:color="auto"/>
            </w:tcBorders>
          </w:tcPr>
          <w:p w:rsidR="00DF0BB9" w:rsidRDefault="00567DF8">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101.62</w:t>
            </w:r>
          </w:p>
        </w:tc>
        <w:tc>
          <w:tcPr>
            <w:tcW w:w="2493" w:type="dxa"/>
            <w:tcBorders>
              <w:bottom w:val="single" w:sz="4" w:space="0" w:color="auto"/>
              <w:right w:val="nil"/>
            </w:tcBorders>
          </w:tcPr>
          <w:p w:rsidR="00DF0BB9" w:rsidRDefault="00567DF8">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3.3</w:t>
            </w:r>
          </w:p>
        </w:tc>
      </w:tr>
    </w:tbl>
    <w:p w:rsidR="00567DF8" w:rsidRDefault="00567DF8">
      <w:pPr>
        <w:spacing w:line="500" w:lineRule="exact"/>
        <w:ind w:firstLineChars="200" w:firstLine="640"/>
        <w:jc w:val="left"/>
        <w:rPr>
          <w:rFonts w:ascii="黑体" w:eastAsia="黑体" w:hAnsi="黑体" w:cs="黑体"/>
          <w:sz w:val="32"/>
          <w:szCs w:val="32"/>
        </w:rPr>
      </w:pPr>
    </w:p>
    <w:p w:rsidR="00DF0BB9" w:rsidRDefault="00567DF8">
      <w:pPr>
        <w:spacing w:line="500" w:lineRule="exact"/>
        <w:ind w:firstLineChars="200" w:firstLine="640"/>
        <w:jc w:val="left"/>
        <w:rPr>
          <w:rFonts w:ascii="黑体" w:eastAsia="黑体" w:hAnsi="黑体" w:cs="黑体"/>
          <w:sz w:val="32"/>
          <w:szCs w:val="32"/>
        </w:rPr>
      </w:pPr>
      <w:r>
        <w:rPr>
          <w:rFonts w:ascii="黑体" w:eastAsia="黑体" w:hAnsi="黑体" w:cs="黑体" w:hint="eastAsia"/>
          <w:sz w:val="32"/>
          <w:szCs w:val="32"/>
        </w:rPr>
        <w:t>三、</w:t>
      </w:r>
      <w:r>
        <w:rPr>
          <w:rFonts w:ascii="黑体" w:eastAsia="黑体" w:hAnsi="黑体" w:cs="黑体" w:hint="eastAsia"/>
          <w:sz w:val="32"/>
          <w:szCs w:val="32"/>
        </w:rPr>
        <w:t>工业和建筑业</w:t>
      </w:r>
    </w:p>
    <w:p w:rsidR="00DF0BB9" w:rsidRDefault="00567DF8">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年末全</w:t>
      </w:r>
      <w:r>
        <w:rPr>
          <w:rFonts w:ascii="仿宋_GB2312" w:eastAsia="仿宋_GB2312" w:hAnsi="仿宋_GB2312" w:cs="仿宋_GB2312" w:hint="eastAsia"/>
          <w:sz w:val="32"/>
          <w:szCs w:val="32"/>
        </w:rPr>
        <w:t>市</w:t>
      </w:r>
      <w:r>
        <w:rPr>
          <w:rFonts w:ascii="仿宋_GB2312" w:eastAsia="仿宋_GB2312" w:hAnsi="仿宋_GB2312" w:cs="仿宋_GB2312" w:hint="eastAsia"/>
          <w:sz w:val="32"/>
          <w:szCs w:val="32"/>
        </w:rPr>
        <w:t>规模以上工业企业达到</w:t>
      </w:r>
      <w:r>
        <w:rPr>
          <w:rFonts w:ascii="仿宋_GB2312" w:eastAsia="仿宋_GB2312" w:hAnsi="仿宋_GB2312" w:cs="仿宋_GB2312" w:hint="eastAsia"/>
          <w:sz w:val="32"/>
          <w:szCs w:val="32"/>
        </w:rPr>
        <w:t>389</w:t>
      </w:r>
      <w:r>
        <w:rPr>
          <w:rFonts w:ascii="仿宋_GB2312" w:eastAsia="仿宋_GB2312" w:hAnsi="仿宋_GB2312" w:cs="仿宋_GB2312" w:hint="eastAsia"/>
          <w:sz w:val="32"/>
          <w:szCs w:val="32"/>
        </w:rPr>
        <w:t>家。全年规模以上工业增加值比上年增长</w:t>
      </w:r>
      <w:r>
        <w:rPr>
          <w:rFonts w:ascii="仿宋_GB2312" w:eastAsia="仿宋_GB2312" w:hAnsi="仿宋_GB2312" w:cs="仿宋_GB2312" w:hint="eastAsia"/>
          <w:sz w:val="32"/>
          <w:szCs w:val="32"/>
        </w:rPr>
        <w:t>8.4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。分经济类型看，国有控股企业</w:t>
      </w:r>
      <w:r>
        <w:rPr>
          <w:rFonts w:ascii="仿宋_GB2312" w:eastAsia="仿宋_GB2312" w:hAnsi="仿宋_GB2312" w:cs="仿宋_GB2312" w:hint="eastAsia"/>
          <w:sz w:val="32"/>
          <w:szCs w:val="32"/>
        </w:rPr>
        <w:t>与去年持平</w:t>
      </w:r>
      <w:r>
        <w:rPr>
          <w:rFonts w:ascii="仿宋_GB2312" w:eastAsia="仿宋_GB2312" w:hAnsi="仿宋_GB2312" w:cs="仿宋_GB2312" w:hint="eastAsia"/>
          <w:sz w:val="32"/>
          <w:szCs w:val="32"/>
        </w:rPr>
        <w:t>，股份制企业增长</w:t>
      </w:r>
      <w:r>
        <w:rPr>
          <w:rFonts w:ascii="仿宋_GB2312" w:eastAsia="仿宋_GB2312" w:hAnsi="仿宋_GB2312" w:cs="仿宋_GB2312" w:hint="eastAsia"/>
          <w:sz w:val="32"/>
          <w:szCs w:val="32"/>
        </w:rPr>
        <w:t>8.5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，外商及港澳台投资企业增长</w:t>
      </w:r>
      <w:r>
        <w:rPr>
          <w:rFonts w:ascii="仿宋_GB2312" w:eastAsia="仿宋_GB2312" w:hAnsi="仿宋_GB2312" w:cs="仿宋_GB2312" w:hint="eastAsia"/>
          <w:sz w:val="32"/>
          <w:szCs w:val="32"/>
        </w:rPr>
        <w:t>15.3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，私</w:t>
      </w:r>
      <w:r>
        <w:rPr>
          <w:rFonts w:ascii="仿宋_GB2312" w:eastAsia="仿宋_GB2312" w:hAnsi="仿宋_GB2312" w:cs="仿宋_GB2312" w:hint="eastAsia"/>
          <w:sz w:val="32"/>
          <w:szCs w:val="32"/>
        </w:rPr>
        <w:t>有</w:t>
      </w:r>
      <w:r>
        <w:rPr>
          <w:rFonts w:ascii="仿宋_GB2312" w:eastAsia="仿宋_GB2312" w:hAnsi="仿宋_GB2312" w:cs="仿宋_GB2312" w:hint="eastAsia"/>
          <w:sz w:val="32"/>
          <w:szCs w:val="32"/>
        </w:rPr>
        <w:t>企业增长</w:t>
      </w:r>
      <w:r>
        <w:rPr>
          <w:rFonts w:ascii="仿宋_GB2312" w:eastAsia="仿宋_GB2312" w:hAnsi="仿宋_GB2312" w:cs="仿宋_GB2312" w:hint="eastAsia"/>
          <w:sz w:val="32"/>
          <w:szCs w:val="32"/>
        </w:rPr>
        <w:t>11.3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分产品用途看，</w:t>
      </w:r>
      <w:r>
        <w:rPr>
          <w:rFonts w:ascii="仿宋_GB2312" w:eastAsia="仿宋_GB2312" w:hAnsi="仿宋_GB2312" w:cs="仿宋_GB2312" w:hint="eastAsia"/>
          <w:sz w:val="32"/>
          <w:szCs w:val="32"/>
        </w:rPr>
        <w:t>轻工业增长</w:t>
      </w:r>
      <w:r>
        <w:rPr>
          <w:rFonts w:ascii="仿宋_GB2312" w:eastAsia="仿宋_GB2312" w:hAnsi="仿宋_GB2312" w:cs="仿宋_GB2312" w:hint="eastAsia"/>
          <w:sz w:val="32"/>
          <w:szCs w:val="32"/>
        </w:rPr>
        <w:t>3.2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，重工业增长</w:t>
      </w:r>
      <w:r>
        <w:rPr>
          <w:rFonts w:ascii="仿宋_GB2312" w:eastAsia="仿宋_GB2312" w:hAnsi="仿宋_GB2312" w:cs="仿宋_GB2312" w:hint="eastAsia"/>
          <w:sz w:val="32"/>
          <w:szCs w:val="32"/>
        </w:rPr>
        <w:t>9.9</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。分门类看，采矿业</w:t>
      </w:r>
      <w:r>
        <w:rPr>
          <w:rFonts w:ascii="仿宋_GB2312" w:eastAsia="仿宋_GB2312" w:hAnsi="仿宋_GB2312" w:cs="仿宋_GB2312" w:hint="eastAsia"/>
          <w:sz w:val="32"/>
          <w:szCs w:val="32"/>
        </w:rPr>
        <w:t>减少</w:t>
      </w:r>
      <w:r>
        <w:rPr>
          <w:rFonts w:ascii="仿宋_GB2312" w:eastAsia="仿宋_GB2312" w:hAnsi="仿宋_GB2312" w:cs="仿宋_GB2312" w:hint="eastAsia"/>
          <w:sz w:val="32"/>
          <w:szCs w:val="32"/>
        </w:rPr>
        <w:t>2.3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，制造业增长</w:t>
      </w:r>
      <w:r>
        <w:rPr>
          <w:rFonts w:ascii="仿宋_GB2312" w:eastAsia="仿宋_GB2312" w:hAnsi="仿宋_GB2312" w:cs="仿宋_GB2312" w:hint="eastAsia"/>
          <w:sz w:val="32"/>
          <w:szCs w:val="32"/>
        </w:rPr>
        <w:t>13.5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，电力、热力、燃气及水生产和供应业下降</w:t>
      </w:r>
      <w:r>
        <w:rPr>
          <w:rFonts w:ascii="仿宋_GB2312" w:eastAsia="仿宋_GB2312" w:hAnsi="仿宋_GB2312" w:cs="仿宋_GB2312" w:hint="eastAsia"/>
          <w:sz w:val="32"/>
          <w:szCs w:val="32"/>
        </w:rPr>
        <w:t>3.5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p>
    <w:p w:rsidR="00DF0BB9" w:rsidRDefault="00567DF8">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全年高技术制造业增加值比上年增长</w:t>
      </w:r>
      <w:r>
        <w:rPr>
          <w:rFonts w:ascii="仿宋_GB2312" w:eastAsia="仿宋_GB2312" w:hAnsi="仿宋_GB2312" w:cs="仿宋_GB2312" w:hint="eastAsia"/>
          <w:sz w:val="32"/>
          <w:szCs w:val="32"/>
        </w:rPr>
        <w:t>7.7</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proofErr w:type="gramStart"/>
      <w:r>
        <w:rPr>
          <w:rFonts w:ascii="仿宋_GB2312" w:eastAsia="仿宋_GB2312" w:hAnsi="仿宋_GB2312" w:cs="仿宋_GB2312" w:hint="eastAsia"/>
          <w:sz w:val="32"/>
          <w:szCs w:val="32"/>
        </w:rPr>
        <w:t>占规模</w:t>
      </w:r>
      <w:proofErr w:type="gramEnd"/>
      <w:r>
        <w:rPr>
          <w:rFonts w:ascii="仿宋_GB2312" w:eastAsia="仿宋_GB2312" w:hAnsi="仿宋_GB2312" w:cs="仿宋_GB2312" w:hint="eastAsia"/>
          <w:sz w:val="32"/>
          <w:szCs w:val="32"/>
        </w:rPr>
        <w:t>以上工业增加值的比重达</w:t>
      </w:r>
      <w:r>
        <w:rPr>
          <w:rFonts w:ascii="仿宋_GB2312" w:eastAsia="仿宋_GB2312" w:hAnsi="仿宋_GB2312" w:cs="仿宋_GB2312" w:hint="eastAsia"/>
          <w:sz w:val="32"/>
          <w:szCs w:val="32"/>
        </w:rPr>
        <w:t>6.7</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。其中，计算机、通信和其他电子设备制造业增长</w:t>
      </w:r>
      <w:r>
        <w:rPr>
          <w:rFonts w:ascii="仿宋_GB2312" w:eastAsia="仿宋_GB2312" w:hAnsi="仿宋_GB2312" w:cs="仿宋_GB2312" w:hint="eastAsia"/>
          <w:sz w:val="32"/>
          <w:szCs w:val="32"/>
        </w:rPr>
        <w:t>50.5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p>
    <w:p w:rsidR="00DF0BB9" w:rsidRDefault="00567DF8">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全年规模以上工业销售产值比上年增长</w:t>
      </w:r>
      <w:r>
        <w:rPr>
          <w:rFonts w:ascii="仿宋_GB2312" w:eastAsia="仿宋_GB2312" w:hAnsi="仿宋_GB2312" w:cs="仿宋_GB2312" w:hint="eastAsia"/>
          <w:sz w:val="32"/>
          <w:szCs w:val="32"/>
        </w:rPr>
        <w:t>10.2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，产品销售率为</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3.3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，出口交货值下降</w:t>
      </w:r>
      <w:r>
        <w:rPr>
          <w:rFonts w:ascii="仿宋_GB2312" w:eastAsia="仿宋_GB2312" w:hAnsi="仿宋_GB2312" w:cs="仿宋_GB2312" w:hint="eastAsia"/>
          <w:sz w:val="32"/>
          <w:szCs w:val="32"/>
        </w:rPr>
        <w:t>3.3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。规模以上工业企业实现利润</w:t>
      </w:r>
      <w:r>
        <w:rPr>
          <w:rFonts w:ascii="仿宋_GB2312" w:eastAsia="仿宋_GB2312" w:hAnsi="仿宋_GB2312" w:cs="仿宋_GB2312" w:hint="eastAsia"/>
          <w:sz w:val="32"/>
          <w:szCs w:val="32"/>
        </w:rPr>
        <w:t>29.2</w:t>
      </w:r>
      <w:r>
        <w:rPr>
          <w:rFonts w:ascii="仿宋_GB2312" w:eastAsia="仿宋_GB2312" w:hAnsi="仿宋_GB2312" w:cs="仿宋_GB2312" w:hint="eastAsia"/>
          <w:sz w:val="32"/>
          <w:szCs w:val="32"/>
        </w:rPr>
        <w:t>亿元，下降</w:t>
      </w:r>
      <w:r>
        <w:rPr>
          <w:rFonts w:ascii="仿宋_GB2312" w:eastAsia="仿宋_GB2312" w:hAnsi="仿宋_GB2312" w:cs="仿宋_GB2312" w:hint="eastAsia"/>
          <w:sz w:val="32"/>
          <w:szCs w:val="32"/>
        </w:rPr>
        <w:t>81.5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p>
    <w:p w:rsidR="00DF0BB9" w:rsidRDefault="00DF0BB9">
      <w:pPr>
        <w:pStyle w:val="a4"/>
        <w:widowControl/>
        <w:spacing w:beforeAutospacing="0" w:afterAutospacing="0" w:line="400" w:lineRule="exact"/>
        <w:jc w:val="center"/>
        <w:rPr>
          <w:rFonts w:ascii="仿宋_GB2312" w:eastAsia="仿宋_GB2312" w:hAnsi="仿宋_GB2312" w:cs="仿宋_GB2312"/>
          <w:b/>
          <w:bCs/>
          <w:color w:val="000000" w:themeColor="text1"/>
          <w:kern w:val="2"/>
          <w:sz w:val="32"/>
          <w:szCs w:val="32"/>
        </w:rPr>
      </w:pPr>
    </w:p>
    <w:p w:rsidR="00DF0BB9" w:rsidRDefault="00DF0BB9">
      <w:pPr>
        <w:pStyle w:val="a4"/>
        <w:widowControl/>
        <w:spacing w:beforeAutospacing="0" w:afterAutospacing="0" w:line="400" w:lineRule="exact"/>
        <w:jc w:val="center"/>
        <w:rPr>
          <w:rFonts w:ascii="仿宋_GB2312" w:eastAsia="仿宋_GB2312" w:hAnsi="仿宋_GB2312" w:cs="仿宋_GB2312"/>
          <w:b/>
          <w:bCs/>
          <w:color w:val="000000" w:themeColor="text1"/>
          <w:kern w:val="2"/>
          <w:sz w:val="32"/>
          <w:szCs w:val="32"/>
        </w:rPr>
      </w:pPr>
    </w:p>
    <w:p w:rsidR="00DF0BB9" w:rsidRDefault="00DF0BB9">
      <w:pPr>
        <w:pStyle w:val="a4"/>
        <w:widowControl/>
        <w:spacing w:beforeAutospacing="0" w:afterAutospacing="0" w:line="400" w:lineRule="exact"/>
        <w:jc w:val="center"/>
        <w:rPr>
          <w:rFonts w:ascii="仿宋_GB2312" w:eastAsia="仿宋_GB2312" w:hAnsi="仿宋_GB2312" w:cs="仿宋_GB2312"/>
          <w:b/>
          <w:bCs/>
          <w:color w:val="000000" w:themeColor="text1"/>
          <w:kern w:val="2"/>
          <w:sz w:val="32"/>
          <w:szCs w:val="32"/>
        </w:rPr>
      </w:pPr>
    </w:p>
    <w:p w:rsidR="00DF0BB9" w:rsidRDefault="00DF0BB9">
      <w:pPr>
        <w:pStyle w:val="a4"/>
        <w:widowControl/>
        <w:spacing w:beforeAutospacing="0" w:afterAutospacing="0" w:line="400" w:lineRule="exact"/>
        <w:jc w:val="center"/>
        <w:rPr>
          <w:rFonts w:ascii="仿宋_GB2312" w:eastAsia="仿宋_GB2312" w:hAnsi="仿宋_GB2312" w:cs="仿宋_GB2312"/>
          <w:b/>
          <w:bCs/>
          <w:color w:val="000000" w:themeColor="text1"/>
          <w:kern w:val="2"/>
          <w:sz w:val="32"/>
          <w:szCs w:val="32"/>
        </w:rPr>
      </w:pPr>
    </w:p>
    <w:p w:rsidR="00DF0BB9" w:rsidRDefault="00DF0BB9">
      <w:pPr>
        <w:pStyle w:val="a4"/>
        <w:widowControl/>
        <w:spacing w:beforeAutospacing="0" w:afterAutospacing="0" w:line="400" w:lineRule="exact"/>
        <w:jc w:val="center"/>
        <w:rPr>
          <w:rFonts w:ascii="仿宋_GB2312" w:eastAsia="仿宋_GB2312" w:hAnsi="仿宋_GB2312" w:cs="仿宋_GB2312"/>
          <w:b/>
          <w:bCs/>
          <w:color w:val="000000" w:themeColor="text1"/>
          <w:kern w:val="2"/>
          <w:sz w:val="32"/>
          <w:szCs w:val="32"/>
        </w:rPr>
      </w:pPr>
    </w:p>
    <w:p w:rsidR="00DF0BB9" w:rsidRDefault="00DF0BB9">
      <w:pPr>
        <w:pStyle w:val="a4"/>
        <w:widowControl/>
        <w:spacing w:beforeAutospacing="0" w:afterAutospacing="0" w:line="400" w:lineRule="exact"/>
        <w:jc w:val="center"/>
        <w:rPr>
          <w:rFonts w:ascii="仿宋_GB2312" w:eastAsia="仿宋_GB2312" w:hAnsi="仿宋_GB2312" w:cs="仿宋_GB2312"/>
          <w:b/>
          <w:bCs/>
          <w:color w:val="000000" w:themeColor="text1"/>
          <w:kern w:val="2"/>
          <w:sz w:val="32"/>
          <w:szCs w:val="32"/>
        </w:rPr>
      </w:pPr>
    </w:p>
    <w:p w:rsidR="00DF0BB9" w:rsidRDefault="00DF0BB9">
      <w:pPr>
        <w:pStyle w:val="a4"/>
        <w:widowControl/>
        <w:spacing w:beforeAutospacing="0" w:afterAutospacing="0" w:line="400" w:lineRule="exact"/>
        <w:jc w:val="center"/>
        <w:rPr>
          <w:rFonts w:ascii="仿宋_GB2312" w:eastAsia="仿宋_GB2312" w:hAnsi="仿宋_GB2312" w:cs="仿宋_GB2312"/>
          <w:b/>
          <w:bCs/>
          <w:color w:val="000000" w:themeColor="text1"/>
          <w:kern w:val="2"/>
          <w:sz w:val="32"/>
          <w:szCs w:val="32"/>
        </w:rPr>
      </w:pPr>
    </w:p>
    <w:p w:rsidR="00DF0BB9" w:rsidRDefault="00DF0BB9">
      <w:pPr>
        <w:pStyle w:val="a4"/>
        <w:widowControl/>
        <w:spacing w:beforeAutospacing="0" w:afterAutospacing="0" w:line="400" w:lineRule="exact"/>
        <w:jc w:val="center"/>
        <w:rPr>
          <w:rFonts w:ascii="仿宋_GB2312" w:eastAsia="仿宋_GB2312" w:hAnsi="仿宋_GB2312" w:cs="仿宋_GB2312"/>
          <w:b/>
          <w:bCs/>
          <w:color w:val="000000" w:themeColor="text1"/>
          <w:kern w:val="2"/>
          <w:sz w:val="32"/>
          <w:szCs w:val="32"/>
        </w:rPr>
      </w:pPr>
    </w:p>
    <w:p w:rsidR="00DF0BB9" w:rsidRDefault="00DF0BB9">
      <w:pPr>
        <w:pStyle w:val="a4"/>
        <w:widowControl/>
        <w:spacing w:beforeAutospacing="0" w:afterAutospacing="0" w:line="400" w:lineRule="exact"/>
        <w:jc w:val="center"/>
        <w:rPr>
          <w:rFonts w:ascii="仿宋_GB2312" w:eastAsia="仿宋_GB2312" w:hAnsi="仿宋_GB2312" w:cs="仿宋_GB2312"/>
          <w:b/>
          <w:bCs/>
          <w:color w:val="000000" w:themeColor="text1"/>
          <w:kern w:val="2"/>
          <w:sz w:val="32"/>
          <w:szCs w:val="32"/>
        </w:rPr>
      </w:pPr>
    </w:p>
    <w:p w:rsidR="00DF0BB9" w:rsidRDefault="00DF0BB9">
      <w:pPr>
        <w:pStyle w:val="a4"/>
        <w:widowControl/>
        <w:spacing w:beforeAutospacing="0" w:afterAutospacing="0" w:line="400" w:lineRule="exact"/>
        <w:jc w:val="center"/>
        <w:rPr>
          <w:rFonts w:ascii="仿宋_GB2312" w:eastAsia="仿宋_GB2312" w:hAnsi="仿宋_GB2312" w:cs="仿宋_GB2312"/>
          <w:b/>
          <w:bCs/>
          <w:color w:val="000000" w:themeColor="text1"/>
          <w:kern w:val="2"/>
          <w:sz w:val="32"/>
          <w:szCs w:val="32"/>
        </w:rPr>
      </w:pPr>
    </w:p>
    <w:p w:rsidR="00DF0BB9" w:rsidRDefault="00DF0BB9">
      <w:pPr>
        <w:pStyle w:val="a4"/>
        <w:widowControl/>
        <w:spacing w:beforeAutospacing="0" w:afterAutospacing="0" w:line="400" w:lineRule="exact"/>
        <w:jc w:val="center"/>
        <w:rPr>
          <w:rFonts w:ascii="仿宋_GB2312" w:eastAsia="仿宋_GB2312" w:hAnsi="仿宋_GB2312" w:cs="仿宋_GB2312"/>
          <w:b/>
          <w:bCs/>
          <w:color w:val="000000" w:themeColor="text1"/>
          <w:kern w:val="2"/>
          <w:sz w:val="32"/>
          <w:szCs w:val="32"/>
        </w:rPr>
      </w:pPr>
    </w:p>
    <w:p w:rsidR="00DF0BB9" w:rsidRDefault="00DF0BB9">
      <w:pPr>
        <w:pStyle w:val="a4"/>
        <w:widowControl/>
        <w:spacing w:beforeAutospacing="0" w:afterAutospacing="0" w:line="400" w:lineRule="exact"/>
        <w:jc w:val="center"/>
        <w:rPr>
          <w:rFonts w:ascii="仿宋_GB2312" w:eastAsia="仿宋_GB2312" w:hAnsi="仿宋_GB2312" w:cs="仿宋_GB2312"/>
          <w:b/>
          <w:bCs/>
          <w:color w:val="000000" w:themeColor="text1"/>
          <w:kern w:val="2"/>
          <w:sz w:val="32"/>
          <w:szCs w:val="32"/>
        </w:rPr>
      </w:pPr>
    </w:p>
    <w:p w:rsidR="00DF0BB9" w:rsidRDefault="00DF0BB9">
      <w:pPr>
        <w:pStyle w:val="a4"/>
        <w:widowControl/>
        <w:spacing w:beforeAutospacing="0" w:afterAutospacing="0" w:line="400" w:lineRule="exact"/>
        <w:jc w:val="center"/>
        <w:rPr>
          <w:rFonts w:ascii="仿宋_GB2312" w:eastAsia="仿宋_GB2312" w:hAnsi="仿宋_GB2312" w:cs="仿宋_GB2312"/>
          <w:b/>
          <w:bCs/>
          <w:color w:val="000000" w:themeColor="text1"/>
          <w:kern w:val="2"/>
          <w:sz w:val="32"/>
          <w:szCs w:val="32"/>
        </w:rPr>
      </w:pPr>
    </w:p>
    <w:p w:rsidR="00DF0BB9" w:rsidRDefault="00567DF8">
      <w:pPr>
        <w:pStyle w:val="a4"/>
        <w:widowControl/>
        <w:spacing w:beforeAutospacing="0" w:afterAutospacing="0" w:line="400" w:lineRule="exact"/>
        <w:jc w:val="center"/>
        <w:rPr>
          <w:rFonts w:ascii="仿宋_GB2312" w:eastAsia="仿宋_GB2312" w:hAnsi="仿宋_GB2312" w:cs="仿宋_GB2312"/>
          <w:b/>
          <w:bCs/>
          <w:color w:val="FF0000"/>
          <w:kern w:val="2"/>
          <w:sz w:val="32"/>
          <w:szCs w:val="32"/>
        </w:rPr>
      </w:pPr>
      <w:r>
        <w:rPr>
          <w:rFonts w:ascii="仿宋_GB2312" w:eastAsia="仿宋_GB2312" w:hAnsi="仿宋_GB2312" w:cs="仿宋_GB2312" w:hint="eastAsia"/>
          <w:b/>
          <w:bCs/>
          <w:color w:val="000000" w:themeColor="text1"/>
          <w:kern w:val="2"/>
          <w:sz w:val="32"/>
          <w:szCs w:val="32"/>
        </w:rPr>
        <w:lastRenderedPageBreak/>
        <w:t>表</w:t>
      </w:r>
      <w:r>
        <w:rPr>
          <w:rFonts w:ascii="仿宋_GB2312" w:eastAsia="仿宋_GB2312" w:hAnsi="仿宋_GB2312" w:cs="仿宋_GB2312" w:hint="eastAsia"/>
          <w:b/>
          <w:bCs/>
          <w:color w:val="000000" w:themeColor="text1"/>
          <w:kern w:val="2"/>
          <w:sz w:val="32"/>
          <w:szCs w:val="32"/>
        </w:rPr>
        <w:t>2</w:t>
      </w:r>
      <w:r>
        <w:rPr>
          <w:rFonts w:ascii="仿宋_GB2312" w:eastAsia="仿宋_GB2312" w:hAnsi="仿宋_GB2312" w:cs="仿宋_GB2312" w:hint="eastAsia"/>
          <w:b/>
          <w:bCs/>
          <w:color w:val="000000" w:themeColor="text1"/>
          <w:sz w:val="32"/>
          <w:szCs w:val="32"/>
        </w:rPr>
        <w:t xml:space="preserve">   </w:t>
      </w:r>
      <w:r>
        <w:rPr>
          <w:rFonts w:ascii="仿宋_GB2312" w:eastAsia="仿宋_GB2312" w:hAnsi="仿宋_GB2312" w:cs="仿宋_GB2312" w:hint="eastAsia"/>
          <w:b/>
          <w:bCs/>
          <w:color w:val="000000" w:themeColor="text1"/>
          <w:sz w:val="32"/>
          <w:szCs w:val="32"/>
        </w:rPr>
        <w:t xml:space="preserve"> </w:t>
      </w:r>
      <w:r>
        <w:rPr>
          <w:rFonts w:ascii="仿宋_GB2312" w:eastAsia="仿宋_GB2312" w:hAnsi="仿宋_GB2312" w:cs="仿宋_GB2312" w:hint="eastAsia"/>
          <w:b/>
          <w:bCs/>
          <w:color w:val="000000" w:themeColor="text1"/>
          <w:kern w:val="2"/>
          <w:sz w:val="32"/>
          <w:szCs w:val="32"/>
        </w:rPr>
        <w:t>2025</w:t>
      </w:r>
      <w:r>
        <w:rPr>
          <w:rFonts w:ascii="仿宋_GB2312" w:eastAsia="仿宋_GB2312" w:hAnsi="仿宋_GB2312" w:cs="仿宋_GB2312" w:hint="eastAsia"/>
          <w:b/>
          <w:bCs/>
          <w:color w:val="000000" w:themeColor="text1"/>
          <w:kern w:val="2"/>
          <w:sz w:val="32"/>
          <w:szCs w:val="32"/>
        </w:rPr>
        <w:t>年全市</w:t>
      </w:r>
      <w:proofErr w:type="gramStart"/>
      <w:r>
        <w:rPr>
          <w:rFonts w:ascii="仿宋_GB2312" w:eastAsia="仿宋_GB2312" w:hAnsi="仿宋_GB2312" w:cs="仿宋_GB2312" w:hint="eastAsia"/>
          <w:b/>
          <w:bCs/>
          <w:color w:val="000000" w:themeColor="text1"/>
          <w:kern w:val="2"/>
          <w:sz w:val="32"/>
          <w:szCs w:val="32"/>
        </w:rPr>
        <w:t>规</w:t>
      </w:r>
      <w:proofErr w:type="gramEnd"/>
      <w:r>
        <w:rPr>
          <w:rFonts w:ascii="仿宋_GB2312" w:eastAsia="仿宋_GB2312" w:hAnsi="仿宋_GB2312" w:cs="仿宋_GB2312" w:hint="eastAsia"/>
          <w:b/>
          <w:bCs/>
          <w:color w:val="000000" w:themeColor="text1"/>
          <w:kern w:val="2"/>
          <w:sz w:val="32"/>
          <w:szCs w:val="32"/>
        </w:rPr>
        <w:t>上工业主要产品产量及其增速</w:t>
      </w:r>
    </w:p>
    <w:tbl>
      <w:tblPr>
        <w:tblpPr w:leftFromText="180" w:rightFromText="180" w:vertAnchor="text" w:horzAnchor="page" w:tblpXSpec="center" w:tblpY="257"/>
        <w:tblOverlap w:val="never"/>
        <w:tblW w:w="5398" w:type="pct"/>
        <w:jc w:val="center"/>
        <w:tblBorders>
          <w:top w:val="single" w:sz="4" w:space="0" w:color="000000"/>
          <w:bottom w:val="single" w:sz="4" w:space="0" w:color="000000"/>
          <w:insideH w:val="single" w:sz="4" w:space="0" w:color="000000"/>
          <w:insideV w:val="single" w:sz="4" w:space="0" w:color="000000"/>
        </w:tblBorders>
        <w:tblLayout w:type="fixed"/>
        <w:tblLook w:val="04A0" w:firstRow="1" w:lastRow="0" w:firstColumn="1" w:lastColumn="0" w:noHBand="0" w:noVBand="1"/>
      </w:tblPr>
      <w:tblGrid>
        <w:gridCol w:w="3911"/>
        <w:gridCol w:w="1601"/>
        <w:gridCol w:w="1498"/>
        <w:gridCol w:w="1957"/>
      </w:tblGrid>
      <w:tr w:rsidR="00DF0BB9" w:rsidTr="004C135F">
        <w:trPr>
          <w:trHeight w:hRule="exact" w:val="448"/>
          <w:jc w:val="center"/>
        </w:trPr>
        <w:tc>
          <w:tcPr>
            <w:tcW w:w="4017" w:type="dxa"/>
            <w:tcBorders>
              <w:tl2br w:val="nil"/>
              <w:tr2bl w:val="nil"/>
            </w:tcBorders>
            <w:shd w:val="clear" w:color="auto" w:fill="auto"/>
            <w:vAlign w:val="center"/>
          </w:tcPr>
          <w:p w:rsidR="00DF0BB9" w:rsidRDefault="00567DF8">
            <w:pPr>
              <w:widowControl/>
              <w:spacing w:line="250" w:lineRule="exact"/>
              <w:jc w:val="center"/>
              <w:textAlignment w:val="center"/>
              <w:rPr>
                <w:rFonts w:ascii="仿宋_GB2312" w:eastAsia="仿宋_GB2312" w:hAnsi="仿宋_GB2312" w:cs="仿宋_GB2312"/>
                <w:color w:val="FF0000"/>
                <w:kern w:val="0"/>
                <w:sz w:val="24"/>
                <w:lang w:bidi="ar"/>
              </w:rPr>
            </w:pPr>
            <w:r>
              <w:rPr>
                <w:rFonts w:ascii="仿宋_GB2312" w:eastAsia="仿宋_GB2312" w:hAnsi="仿宋_GB2312" w:cs="仿宋_GB2312" w:hint="eastAsia"/>
                <w:color w:val="000000" w:themeColor="text1"/>
                <w:kern w:val="0"/>
                <w:sz w:val="24"/>
                <w:lang w:bidi="ar"/>
              </w:rPr>
              <w:t>产品名称</w:t>
            </w:r>
          </w:p>
        </w:tc>
        <w:tc>
          <w:tcPr>
            <w:tcW w:w="1641" w:type="dxa"/>
            <w:tcBorders>
              <w:tl2br w:val="nil"/>
              <w:tr2bl w:val="nil"/>
            </w:tcBorders>
            <w:shd w:val="clear" w:color="auto" w:fill="auto"/>
            <w:vAlign w:val="center"/>
          </w:tcPr>
          <w:p w:rsidR="00DF0BB9" w:rsidRDefault="00567DF8">
            <w:pPr>
              <w:widowControl/>
              <w:spacing w:line="250" w:lineRule="exact"/>
              <w:jc w:val="center"/>
              <w:textAlignment w:val="center"/>
              <w:rPr>
                <w:rFonts w:ascii="仿宋_GB2312" w:eastAsia="仿宋_GB2312" w:hAnsi="仿宋_GB2312" w:cs="仿宋_GB2312"/>
                <w:color w:val="FF0000"/>
                <w:kern w:val="0"/>
                <w:sz w:val="24"/>
                <w:lang w:bidi="ar"/>
              </w:rPr>
            </w:pPr>
            <w:r>
              <w:rPr>
                <w:rFonts w:ascii="仿宋_GB2312" w:eastAsia="仿宋_GB2312" w:hAnsi="仿宋_GB2312" w:cs="仿宋_GB2312" w:hint="eastAsia"/>
                <w:color w:val="000000" w:themeColor="text1"/>
                <w:kern w:val="0"/>
                <w:sz w:val="24"/>
                <w:lang w:bidi="ar"/>
              </w:rPr>
              <w:t>单位</w:t>
            </w:r>
          </w:p>
        </w:tc>
        <w:tc>
          <w:tcPr>
            <w:tcW w:w="1535" w:type="dxa"/>
            <w:tcBorders>
              <w:tl2br w:val="nil"/>
              <w:tr2bl w:val="nil"/>
            </w:tcBorders>
            <w:shd w:val="clear" w:color="auto" w:fill="auto"/>
            <w:vAlign w:val="center"/>
          </w:tcPr>
          <w:p w:rsidR="00DF0BB9" w:rsidRDefault="00567DF8">
            <w:pPr>
              <w:widowControl/>
              <w:spacing w:line="250" w:lineRule="exact"/>
              <w:jc w:val="center"/>
              <w:textAlignment w:val="center"/>
              <w:rPr>
                <w:rFonts w:ascii="仿宋_GB2312" w:eastAsia="仿宋_GB2312" w:hAnsi="仿宋_GB2312" w:cs="仿宋_GB2312"/>
                <w:color w:val="FF0000"/>
                <w:kern w:val="0"/>
                <w:sz w:val="24"/>
                <w:lang w:bidi="ar"/>
              </w:rPr>
            </w:pPr>
            <w:r>
              <w:rPr>
                <w:rFonts w:ascii="仿宋_GB2312" w:eastAsia="仿宋_GB2312" w:hAnsi="仿宋_GB2312" w:cs="仿宋_GB2312" w:hint="eastAsia"/>
                <w:color w:val="000000" w:themeColor="text1"/>
                <w:kern w:val="0"/>
                <w:sz w:val="24"/>
                <w:lang w:bidi="ar"/>
              </w:rPr>
              <w:t>产量</w:t>
            </w:r>
          </w:p>
        </w:tc>
        <w:tc>
          <w:tcPr>
            <w:tcW w:w="2007" w:type="dxa"/>
            <w:tcBorders>
              <w:tl2br w:val="nil"/>
              <w:tr2bl w:val="nil"/>
            </w:tcBorders>
            <w:shd w:val="clear" w:color="auto" w:fill="auto"/>
            <w:vAlign w:val="center"/>
          </w:tcPr>
          <w:p w:rsidR="00DF0BB9" w:rsidRDefault="00567DF8">
            <w:pPr>
              <w:widowControl/>
              <w:spacing w:line="250" w:lineRule="exact"/>
              <w:jc w:val="center"/>
              <w:textAlignment w:val="center"/>
              <w:rPr>
                <w:rFonts w:ascii="仿宋_GB2312" w:eastAsia="仿宋_GB2312" w:hAnsi="仿宋_GB2312" w:cs="仿宋_GB2312"/>
                <w:color w:val="FF0000"/>
                <w:kern w:val="0"/>
                <w:sz w:val="24"/>
                <w:lang w:bidi="ar"/>
              </w:rPr>
            </w:pPr>
            <w:r>
              <w:rPr>
                <w:rFonts w:ascii="仿宋_GB2312" w:eastAsia="仿宋_GB2312" w:hAnsi="仿宋_GB2312" w:cs="仿宋_GB2312" w:hint="eastAsia"/>
                <w:color w:val="000000" w:themeColor="text1"/>
                <w:kern w:val="0"/>
                <w:sz w:val="24"/>
                <w:lang w:bidi="ar"/>
              </w:rPr>
              <w:t>比上年增长（</w:t>
            </w:r>
            <w:r>
              <w:rPr>
                <w:rFonts w:ascii="仿宋_GB2312" w:eastAsia="仿宋_GB2312" w:hAnsi="仿宋_GB2312" w:cs="仿宋_GB2312" w:hint="eastAsia"/>
                <w:color w:val="000000" w:themeColor="text1"/>
                <w:kern w:val="0"/>
                <w:sz w:val="24"/>
                <w:lang w:bidi="ar"/>
              </w:rPr>
              <w:t>%</w:t>
            </w:r>
            <w:r>
              <w:rPr>
                <w:rFonts w:ascii="仿宋_GB2312" w:eastAsia="仿宋_GB2312" w:hAnsi="仿宋_GB2312" w:cs="仿宋_GB2312" w:hint="eastAsia"/>
                <w:color w:val="000000" w:themeColor="text1"/>
                <w:kern w:val="0"/>
                <w:sz w:val="24"/>
                <w:lang w:bidi="ar"/>
              </w:rPr>
              <w:t>）</w:t>
            </w:r>
          </w:p>
        </w:tc>
      </w:tr>
      <w:tr w:rsidR="00DF0BB9" w:rsidTr="004C135F">
        <w:trPr>
          <w:trHeight w:hRule="exact" w:val="448"/>
          <w:jc w:val="center"/>
        </w:trPr>
        <w:tc>
          <w:tcPr>
            <w:tcW w:w="4017" w:type="dxa"/>
            <w:tcBorders>
              <w:tl2br w:val="nil"/>
              <w:tr2bl w:val="nil"/>
            </w:tcBorders>
            <w:shd w:val="clear" w:color="auto" w:fill="auto"/>
            <w:noWrap/>
            <w:vAlign w:val="center"/>
          </w:tcPr>
          <w:p w:rsidR="00DF0BB9" w:rsidRDefault="00567DF8">
            <w:pPr>
              <w:widowControl/>
              <w:jc w:val="left"/>
              <w:textAlignment w:val="center"/>
              <w:rPr>
                <w:rFonts w:ascii="仿宋_GB2312" w:eastAsia="仿宋_GB2312" w:hAnsi="仿宋_GB2312" w:cs="仿宋_GB2312"/>
                <w:color w:val="FF0000"/>
                <w:sz w:val="24"/>
              </w:rPr>
            </w:pPr>
            <w:r>
              <w:rPr>
                <w:rFonts w:ascii="仿宋_GB2312" w:eastAsia="仿宋_GB2312" w:hAnsi="仿宋_GB2312" w:cs="仿宋_GB2312" w:hint="eastAsia"/>
                <w:color w:val="000000" w:themeColor="text1"/>
                <w:kern w:val="0"/>
                <w:sz w:val="24"/>
                <w:lang w:bidi="ar"/>
              </w:rPr>
              <w:t>饲料</w:t>
            </w:r>
          </w:p>
        </w:tc>
        <w:tc>
          <w:tcPr>
            <w:tcW w:w="1641" w:type="dxa"/>
            <w:tcBorders>
              <w:tl2br w:val="nil"/>
              <w:tr2bl w:val="nil"/>
            </w:tcBorders>
            <w:shd w:val="clear" w:color="auto" w:fill="auto"/>
            <w:noWrap/>
            <w:vAlign w:val="center"/>
          </w:tcPr>
          <w:p w:rsidR="00DF0BB9" w:rsidRDefault="00567DF8">
            <w:pPr>
              <w:widowControl/>
              <w:jc w:val="center"/>
              <w:textAlignment w:val="center"/>
              <w:rPr>
                <w:rFonts w:ascii="仿宋_GB2312" w:eastAsia="仿宋_GB2312" w:hAnsi="仿宋_GB2312" w:cs="仿宋_GB2312"/>
                <w:color w:val="FF0000"/>
                <w:sz w:val="24"/>
              </w:rPr>
            </w:pPr>
            <w:r>
              <w:rPr>
                <w:rFonts w:ascii="仿宋_GB2312" w:eastAsia="仿宋_GB2312" w:hAnsi="仿宋_GB2312" w:cs="仿宋_GB2312" w:hint="eastAsia"/>
                <w:color w:val="000000" w:themeColor="text1"/>
                <w:kern w:val="0"/>
                <w:sz w:val="24"/>
                <w:lang w:bidi="ar"/>
              </w:rPr>
              <w:t>万吨</w:t>
            </w:r>
          </w:p>
        </w:tc>
        <w:tc>
          <w:tcPr>
            <w:tcW w:w="1535" w:type="dxa"/>
            <w:tcBorders>
              <w:tl2br w:val="nil"/>
              <w:tr2bl w:val="nil"/>
            </w:tcBorders>
            <w:shd w:val="clear" w:color="auto" w:fill="auto"/>
            <w:noWrap/>
            <w:vAlign w:val="center"/>
          </w:tcPr>
          <w:p w:rsidR="00DF0BB9" w:rsidRDefault="00567DF8">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31.2</w:t>
            </w:r>
          </w:p>
        </w:tc>
        <w:tc>
          <w:tcPr>
            <w:tcW w:w="2007" w:type="dxa"/>
            <w:tcBorders>
              <w:tl2br w:val="nil"/>
              <w:tr2bl w:val="nil"/>
            </w:tcBorders>
            <w:shd w:val="clear" w:color="auto" w:fill="auto"/>
            <w:noWrap/>
            <w:vAlign w:val="center"/>
          </w:tcPr>
          <w:p w:rsidR="00DF0BB9" w:rsidRDefault="00567DF8">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35.5</w:t>
            </w:r>
          </w:p>
        </w:tc>
      </w:tr>
      <w:tr w:rsidR="00DF0BB9" w:rsidTr="004C135F">
        <w:trPr>
          <w:trHeight w:hRule="exact" w:val="448"/>
          <w:jc w:val="center"/>
        </w:trPr>
        <w:tc>
          <w:tcPr>
            <w:tcW w:w="4017" w:type="dxa"/>
            <w:tcBorders>
              <w:tl2br w:val="nil"/>
              <w:tr2bl w:val="nil"/>
            </w:tcBorders>
            <w:shd w:val="clear" w:color="auto" w:fill="auto"/>
            <w:noWrap/>
            <w:vAlign w:val="center"/>
          </w:tcPr>
          <w:p w:rsidR="00DF0BB9" w:rsidRDefault="00567DF8">
            <w:pPr>
              <w:widowControl/>
              <w:jc w:val="left"/>
              <w:textAlignment w:val="center"/>
              <w:rPr>
                <w:rFonts w:ascii="仿宋_GB2312" w:eastAsia="仿宋_GB2312" w:hAnsi="仿宋_GB2312" w:cs="仿宋_GB2312"/>
                <w:color w:val="FF0000"/>
                <w:sz w:val="24"/>
              </w:rPr>
            </w:pPr>
            <w:r>
              <w:rPr>
                <w:rFonts w:ascii="仿宋_GB2312" w:eastAsia="仿宋_GB2312" w:hAnsi="仿宋_GB2312" w:cs="仿宋_GB2312" w:hint="eastAsia"/>
                <w:color w:val="000000" w:themeColor="text1"/>
                <w:kern w:val="0"/>
                <w:sz w:val="24"/>
                <w:lang w:bidi="ar"/>
              </w:rPr>
              <w:t xml:space="preserve">  </w:t>
            </w:r>
            <w:r>
              <w:rPr>
                <w:rFonts w:ascii="仿宋_GB2312" w:eastAsia="仿宋_GB2312" w:hAnsi="仿宋_GB2312" w:cs="仿宋_GB2312" w:hint="eastAsia"/>
                <w:color w:val="000000" w:themeColor="text1"/>
                <w:kern w:val="0"/>
                <w:sz w:val="24"/>
                <w:lang w:bidi="ar"/>
              </w:rPr>
              <w:t>其中：配合饲料</w:t>
            </w:r>
          </w:p>
        </w:tc>
        <w:tc>
          <w:tcPr>
            <w:tcW w:w="1641" w:type="dxa"/>
            <w:tcBorders>
              <w:tl2br w:val="nil"/>
              <w:tr2bl w:val="nil"/>
            </w:tcBorders>
            <w:shd w:val="clear" w:color="auto" w:fill="auto"/>
            <w:noWrap/>
            <w:vAlign w:val="center"/>
          </w:tcPr>
          <w:p w:rsidR="00DF0BB9" w:rsidRDefault="00567DF8">
            <w:pPr>
              <w:widowControl/>
              <w:jc w:val="center"/>
              <w:textAlignment w:val="center"/>
              <w:rPr>
                <w:rFonts w:ascii="仿宋_GB2312" w:eastAsia="仿宋_GB2312" w:hAnsi="仿宋_GB2312" w:cs="仿宋_GB2312"/>
                <w:color w:val="FF0000"/>
                <w:sz w:val="24"/>
              </w:rPr>
            </w:pPr>
            <w:r>
              <w:rPr>
                <w:rFonts w:ascii="仿宋_GB2312" w:eastAsia="仿宋_GB2312" w:hAnsi="仿宋_GB2312" w:cs="仿宋_GB2312" w:hint="eastAsia"/>
                <w:color w:val="000000" w:themeColor="text1"/>
                <w:kern w:val="0"/>
                <w:sz w:val="24"/>
                <w:lang w:bidi="ar"/>
              </w:rPr>
              <w:t>万吨</w:t>
            </w:r>
          </w:p>
        </w:tc>
        <w:tc>
          <w:tcPr>
            <w:tcW w:w="1535" w:type="dxa"/>
            <w:tcBorders>
              <w:tl2br w:val="nil"/>
              <w:tr2bl w:val="nil"/>
            </w:tcBorders>
            <w:shd w:val="clear" w:color="auto" w:fill="auto"/>
            <w:noWrap/>
            <w:vAlign w:val="center"/>
          </w:tcPr>
          <w:p w:rsidR="00DF0BB9" w:rsidRDefault="00567DF8">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24.6</w:t>
            </w:r>
          </w:p>
        </w:tc>
        <w:tc>
          <w:tcPr>
            <w:tcW w:w="2007" w:type="dxa"/>
            <w:tcBorders>
              <w:tl2br w:val="nil"/>
              <w:tr2bl w:val="nil"/>
            </w:tcBorders>
            <w:shd w:val="clear" w:color="auto" w:fill="auto"/>
            <w:noWrap/>
            <w:vAlign w:val="center"/>
          </w:tcPr>
          <w:p w:rsidR="00DF0BB9" w:rsidRDefault="00567DF8">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18.9</w:t>
            </w:r>
          </w:p>
        </w:tc>
      </w:tr>
      <w:tr w:rsidR="00DF0BB9" w:rsidTr="004C135F">
        <w:trPr>
          <w:trHeight w:hRule="exact" w:val="448"/>
          <w:jc w:val="center"/>
        </w:trPr>
        <w:tc>
          <w:tcPr>
            <w:tcW w:w="4017" w:type="dxa"/>
            <w:tcBorders>
              <w:tl2br w:val="nil"/>
              <w:tr2bl w:val="nil"/>
            </w:tcBorders>
            <w:shd w:val="clear" w:color="auto" w:fill="auto"/>
            <w:noWrap/>
            <w:vAlign w:val="center"/>
          </w:tcPr>
          <w:p w:rsidR="00DF0BB9" w:rsidRDefault="00567DF8">
            <w:pPr>
              <w:widowControl/>
              <w:jc w:val="left"/>
              <w:textAlignment w:val="center"/>
              <w:rPr>
                <w:rFonts w:ascii="仿宋_GB2312" w:eastAsia="仿宋_GB2312" w:hAnsi="仿宋_GB2312" w:cs="仿宋_GB2312"/>
                <w:color w:val="FF0000"/>
                <w:sz w:val="24"/>
              </w:rPr>
            </w:pPr>
            <w:r>
              <w:rPr>
                <w:rFonts w:ascii="仿宋_GB2312" w:eastAsia="仿宋_GB2312" w:hAnsi="仿宋_GB2312" w:cs="仿宋_GB2312" w:hint="eastAsia"/>
                <w:color w:val="000000" w:themeColor="text1"/>
                <w:kern w:val="0"/>
                <w:sz w:val="24"/>
                <w:lang w:bidi="ar"/>
              </w:rPr>
              <w:t>冷冻水产品</w:t>
            </w:r>
          </w:p>
        </w:tc>
        <w:tc>
          <w:tcPr>
            <w:tcW w:w="1641" w:type="dxa"/>
            <w:tcBorders>
              <w:tl2br w:val="nil"/>
              <w:tr2bl w:val="nil"/>
            </w:tcBorders>
            <w:shd w:val="clear" w:color="auto" w:fill="auto"/>
            <w:noWrap/>
            <w:vAlign w:val="center"/>
          </w:tcPr>
          <w:p w:rsidR="00DF0BB9" w:rsidRDefault="00567DF8">
            <w:pPr>
              <w:widowControl/>
              <w:jc w:val="center"/>
              <w:textAlignment w:val="center"/>
              <w:rPr>
                <w:rFonts w:ascii="仿宋_GB2312" w:eastAsia="仿宋_GB2312" w:hAnsi="仿宋_GB2312" w:cs="仿宋_GB2312"/>
                <w:color w:val="FF0000"/>
                <w:sz w:val="24"/>
              </w:rPr>
            </w:pPr>
            <w:r>
              <w:rPr>
                <w:rFonts w:ascii="仿宋_GB2312" w:eastAsia="仿宋_GB2312" w:hAnsi="仿宋_GB2312" w:cs="仿宋_GB2312" w:hint="eastAsia"/>
                <w:color w:val="000000" w:themeColor="text1"/>
                <w:kern w:val="0"/>
                <w:sz w:val="24"/>
                <w:lang w:bidi="ar"/>
              </w:rPr>
              <w:t>万吨</w:t>
            </w:r>
          </w:p>
        </w:tc>
        <w:tc>
          <w:tcPr>
            <w:tcW w:w="1535" w:type="dxa"/>
            <w:tcBorders>
              <w:tl2br w:val="nil"/>
              <w:tr2bl w:val="nil"/>
            </w:tcBorders>
            <w:shd w:val="clear" w:color="auto" w:fill="auto"/>
            <w:noWrap/>
            <w:vAlign w:val="center"/>
          </w:tcPr>
          <w:p w:rsidR="00DF0BB9" w:rsidRDefault="00567DF8">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26.9</w:t>
            </w:r>
          </w:p>
        </w:tc>
        <w:tc>
          <w:tcPr>
            <w:tcW w:w="2007" w:type="dxa"/>
            <w:tcBorders>
              <w:tl2br w:val="nil"/>
              <w:tr2bl w:val="nil"/>
            </w:tcBorders>
            <w:shd w:val="clear" w:color="auto" w:fill="auto"/>
            <w:noWrap/>
            <w:vAlign w:val="center"/>
          </w:tcPr>
          <w:p w:rsidR="00DF0BB9" w:rsidRDefault="00567DF8">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-3.6</w:t>
            </w:r>
          </w:p>
        </w:tc>
      </w:tr>
      <w:tr w:rsidR="00DF0BB9" w:rsidTr="004C135F">
        <w:trPr>
          <w:trHeight w:hRule="exact" w:val="448"/>
          <w:jc w:val="center"/>
        </w:trPr>
        <w:tc>
          <w:tcPr>
            <w:tcW w:w="4017" w:type="dxa"/>
            <w:tcBorders>
              <w:tl2br w:val="nil"/>
              <w:tr2bl w:val="nil"/>
            </w:tcBorders>
            <w:shd w:val="clear" w:color="auto" w:fill="auto"/>
            <w:noWrap/>
            <w:vAlign w:val="center"/>
          </w:tcPr>
          <w:p w:rsidR="00DF0BB9" w:rsidRDefault="00567DF8">
            <w:pPr>
              <w:widowControl/>
              <w:jc w:val="left"/>
              <w:textAlignment w:val="center"/>
              <w:rPr>
                <w:rFonts w:ascii="仿宋_GB2312" w:eastAsia="仿宋_GB2312" w:hAnsi="仿宋_GB2312" w:cs="仿宋_GB2312"/>
                <w:color w:val="FF0000"/>
                <w:sz w:val="24"/>
              </w:rPr>
            </w:pPr>
            <w:r>
              <w:rPr>
                <w:rFonts w:ascii="仿宋_GB2312" w:eastAsia="仿宋_GB2312" w:hAnsi="仿宋_GB2312" w:cs="仿宋_GB2312" w:hint="eastAsia"/>
                <w:color w:val="000000" w:themeColor="text1"/>
                <w:kern w:val="0"/>
                <w:sz w:val="24"/>
                <w:lang w:bidi="ar"/>
              </w:rPr>
              <w:t>纱</w:t>
            </w:r>
          </w:p>
        </w:tc>
        <w:tc>
          <w:tcPr>
            <w:tcW w:w="1641" w:type="dxa"/>
            <w:tcBorders>
              <w:tl2br w:val="nil"/>
              <w:tr2bl w:val="nil"/>
            </w:tcBorders>
            <w:shd w:val="clear" w:color="auto" w:fill="auto"/>
            <w:noWrap/>
            <w:vAlign w:val="center"/>
          </w:tcPr>
          <w:p w:rsidR="00DF0BB9" w:rsidRDefault="00567DF8">
            <w:pPr>
              <w:widowControl/>
              <w:jc w:val="center"/>
              <w:textAlignment w:val="center"/>
              <w:rPr>
                <w:rFonts w:ascii="仿宋_GB2312" w:eastAsia="仿宋_GB2312" w:hAnsi="仿宋_GB2312" w:cs="仿宋_GB2312"/>
                <w:color w:val="FF0000"/>
                <w:sz w:val="24"/>
              </w:rPr>
            </w:pPr>
            <w:r>
              <w:rPr>
                <w:rFonts w:ascii="仿宋_GB2312" w:eastAsia="仿宋_GB2312" w:hAnsi="仿宋_GB2312" w:cs="仿宋_GB2312" w:hint="eastAsia"/>
                <w:color w:val="000000" w:themeColor="text1"/>
                <w:kern w:val="0"/>
                <w:sz w:val="24"/>
                <w:lang w:bidi="ar"/>
              </w:rPr>
              <w:t>万吨</w:t>
            </w:r>
          </w:p>
        </w:tc>
        <w:tc>
          <w:tcPr>
            <w:tcW w:w="1535" w:type="dxa"/>
            <w:tcBorders>
              <w:tl2br w:val="nil"/>
              <w:tr2bl w:val="nil"/>
            </w:tcBorders>
            <w:shd w:val="clear" w:color="auto" w:fill="auto"/>
            <w:noWrap/>
            <w:vAlign w:val="center"/>
          </w:tcPr>
          <w:p w:rsidR="00DF0BB9" w:rsidRDefault="00567DF8">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10.3</w:t>
            </w:r>
          </w:p>
        </w:tc>
        <w:tc>
          <w:tcPr>
            <w:tcW w:w="2007" w:type="dxa"/>
            <w:tcBorders>
              <w:tl2br w:val="nil"/>
              <w:tr2bl w:val="nil"/>
            </w:tcBorders>
            <w:shd w:val="clear" w:color="auto" w:fill="auto"/>
            <w:noWrap/>
            <w:vAlign w:val="center"/>
          </w:tcPr>
          <w:p w:rsidR="00DF0BB9" w:rsidRDefault="00567DF8">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-6.9</w:t>
            </w:r>
          </w:p>
        </w:tc>
      </w:tr>
      <w:tr w:rsidR="00DF0BB9" w:rsidTr="004C135F">
        <w:trPr>
          <w:trHeight w:hRule="exact" w:val="448"/>
          <w:jc w:val="center"/>
        </w:trPr>
        <w:tc>
          <w:tcPr>
            <w:tcW w:w="4017" w:type="dxa"/>
            <w:tcBorders>
              <w:tl2br w:val="nil"/>
              <w:tr2bl w:val="nil"/>
            </w:tcBorders>
            <w:shd w:val="clear" w:color="auto" w:fill="auto"/>
            <w:noWrap/>
            <w:vAlign w:val="center"/>
          </w:tcPr>
          <w:p w:rsidR="00DF0BB9" w:rsidRDefault="00567DF8">
            <w:pPr>
              <w:widowControl/>
              <w:jc w:val="left"/>
              <w:textAlignment w:val="center"/>
              <w:rPr>
                <w:rFonts w:ascii="仿宋_GB2312" w:eastAsia="仿宋_GB2312" w:hAnsi="仿宋_GB2312" w:cs="仿宋_GB2312"/>
                <w:color w:val="FF0000"/>
                <w:sz w:val="24"/>
              </w:rPr>
            </w:pPr>
            <w:r>
              <w:rPr>
                <w:rFonts w:ascii="仿宋_GB2312" w:eastAsia="仿宋_GB2312" w:hAnsi="仿宋_GB2312" w:cs="仿宋_GB2312" w:hint="eastAsia"/>
                <w:color w:val="000000" w:themeColor="text1"/>
                <w:kern w:val="0"/>
                <w:sz w:val="24"/>
                <w:lang w:bidi="ar"/>
              </w:rPr>
              <w:t xml:space="preserve">  </w:t>
            </w:r>
            <w:r>
              <w:rPr>
                <w:rFonts w:ascii="仿宋_GB2312" w:eastAsia="仿宋_GB2312" w:hAnsi="仿宋_GB2312" w:cs="仿宋_GB2312" w:hint="eastAsia"/>
                <w:color w:val="000000" w:themeColor="text1"/>
                <w:kern w:val="0"/>
                <w:sz w:val="24"/>
                <w:lang w:bidi="ar"/>
              </w:rPr>
              <w:t>棉纱</w:t>
            </w:r>
          </w:p>
        </w:tc>
        <w:tc>
          <w:tcPr>
            <w:tcW w:w="1641" w:type="dxa"/>
            <w:tcBorders>
              <w:tl2br w:val="nil"/>
              <w:tr2bl w:val="nil"/>
            </w:tcBorders>
            <w:shd w:val="clear" w:color="auto" w:fill="auto"/>
            <w:noWrap/>
            <w:vAlign w:val="center"/>
          </w:tcPr>
          <w:p w:rsidR="00DF0BB9" w:rsidRDefault="00567DF8">
            <w:pPr>
              <w:widowControl/>
              <w:jc w:val="center"/>
              <w:textAlignment w:val="center"/>
              <w:rPr>
                <w:rFonts w:ascii="仿宋_GB2312" w:eastAsia="仿宋_GB2312" w:hAnsi="仿宋_GB2312" w:cs="仿宋_GB2312"/>
                <w:color w:val="FF0000"/>
                <w:sz w:val="24"/>
              </w:rPr>
            </w:pPr>
            <w:r>
              <w:rPr>
                <w:rFonts w:ascii="仿宋_GB2312" w:eastAsia="仿宋_GB2312" w:hAnsi="仿宋_GB2312" w:cs="仿宋_GB2312" w:hint="eastAsia"/>
                <w:color w:val="000000" w:themeColor="text1"/>
                <w:kern w:val="0"/>
                <w:sz w:val="24"/>
                <w:lang w:bidi="ar"/>
              </w:rPr>
              <w:t>万吨</w:t>
            </w:r>
          </w:p>
        </w:tc>
        <w:tc>
          <w:tcPr>
            <w:tcW w:w="1535" w:type="dxa"/>
            <w:tcBorders>
              <w:tl2br w:val="nil"/>
              <w:tr2bl w:val="nil"/>
            </w:tcBorders>
            <w:shd w:val="clear" w:color="auto" w:fill="auto"/>
            <w:noWrap/>
            <w:vAlign w:val="center"/>
          </w:tcPr>
          <w:p w:rsidR="00DF0BB9" w:rsidRDefault="00567DF8">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10.2</w:t>
            </w:r>
          </w:p>
        </w:tc>
        <w:tc>
          <w:tcPr>
            <w:tcW w:w="2007" w:type="dxa"/>
            <w:tcBorders>
              <w:tl2br w:val="nil"/>
              <w:tr2bl w:val="nil"/>
            </w:tcBorders>
            <w:shd w:val="clear" w:color="auto" w:fill="auto"/>
            <w:noWrap/>
            <w:vAlign w:val="center"/>
          </w:tcPr>
          <w:p w:rsidR="00DF0BB9" w:rsidRDefault="00567DF8">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-3.3</w:t>
            </w:r>
          </w:p>
        </w:tc>
      </w:tr>
      <w:tr w:rsidR="00DF0BB9" w:rsidTr="004C135F">
        <w:trPr>
          <w:trHeight w:hRule="exact" w:val="448"/>
          <w:jc w:val="center"/>
        </w:trPr>
        <w:tc>
          <w:tcPr>
            <w:tcW w:w="4017" w:type="dxa"/>
            <w:tcBorders>
              <w:tl2br w:val="nil"/>
              <w:tr2bl w:val="nil"/>
            </w:tcBorders>
            <w:shd w:val="clear" w:color="auto" w:fill="auto"/>
            <w:noWrap/>
            <w:vAlign w:val="center"/>
          </w:tcPr>
          <w:p w:rsidR="00DF0BB9" w:rsidRDefault="00567DF8">
            <w:pPr>
              <w:widowControl/>
              <w:jc w:val="left"/>
              <w:textAlignment w:val="center"/>
              <w:rPr>
                <w:rFonts w:ascii="仿宋_GB2312" w:eastAsia="仿宋_GB2312" w:hAnsi="仿宋_GB2312" w:cs="仿宋_GB2312"/>
                <w:color w:val="FF0000"/>
                <w:sz w:val="24"/>
              </w:rPr>
            </w:pPr>
            <w:r>
              <w:rPr>
                <w:rFonts w:ascii="仿宋_GB2312" w:eastAsia="仿宋_GB2312" w:hAnsi="仿宋_GB2312" w:cs="仿宋_GB2312" w:hint="eastAsia"/>
                <w:color w:val="000000" w:themeColor="text1"/>
                <w:kern w:val="0"/>
                <w:sz w:val="24"/>
                <w:lang w:bidi="ar"/>
              </w:rPr>
              <w:t>亚麻纱（含亚麻≥</w:t>
            </w:r>
            <w:r>
              <w:rPr>
                <w:rFonts w:ascii="仿宋_GB2312" w:eastAsia="仿宋_GB2312" w:hAnsi="仿宋_GB2312" w:cs="仿宋_GB2312" w:hint="eastAsia"/>
                <w:color w:val="000000" w:themeColor="text1"/>
                <w:kern w:val="0"/>
                <w:sz w:val="24"/>
                <w:lang w:bidi="ar"/>
              </w:rPr>
              <w:t>50%</w:t>
            </w:r>
            <w:r>
              <w:rPr>
                <w:rFonts w:ascii="仿宋_GB2312" w:eastAsia="仿宋_GB2312" w:hAnsi="仿宋_GB2312" w:cs="仿宋_GB2312" w:hint="eastAsia"/>
                <w:color w:val="000000" w:themeColor="text1"/>
                <w:kern w:val="0"/>
                <w:sz w:val="24"/>
                <w:lang w:bidi="ar"/>
              </w:rPr>
              <w:t>）</w:t>
            </w:r>
          </w:p>
        </w:tc>
        <w:tc>
          <w:tcPr>
            <w:tcW w:w="1641" w:type="dxa"/>
            <w:tcBorders>
              <w:tl2br w:val="nil"/>
              <w:tr2bl w:val="nil"/>
            </w:tcBorders>
            <w:shd w:val="clear" w:color="auto" w:fill="auto"/>
            <w:noWrap/>
            <w:vAlign w:val="center"/>
          </w:tcPr>
          <w:p w:rsidR="00DF0BB9" w:rsidRDefault="00567DF8">
            <w:pPr>
              <w:widowControl/>
              <w:jc w:val="center"/>
              <w:textAlignment w:val="center"/>
              <w:rPr>
                <w:rFonts w:ascii="仿宋_GB2312" w:eastAsia="仿宋_GB2312" w:hAnsi="仿宋_GB2312" w:cs="仿宋_GB2312"/>
                <w:color w:val="FF0000"/>
                <w:sz w:val="24"/>
              </w:rPr>
            </w:pPr>
            <w:r>
              <w:rPr>
                <w:rFonts w:ascii="仿宋_GB2312" w:eastAsia="仿宋_GB2312" w:hAnsi="仿宋_GB2312" w:cs="仿宋_GB2312" w:hint="eastAsia"/>
                <w:color w:val="000000" w:themeColor="text1"/>
                <w:kern w:val="0"/>
                <w:sz w:val="24"/>
                <w:lang w:bidi="ar"/>
              </w:rPr>
              <w:t>吨</w:t>
            </w:r>
          </w:p>
        </w:tc>
        <w:tc>
          <w:tcPr>
            <w:tcW w:w="1535" w:type="dxa"/>
            <w:tcBorders>
              <w:tl2br w:val="nil"/>
              <w:tr2bl w:val="nil"/>
            </w:tcBorders>
            <w:shd w:val="clear" w:color="auto" w:fill="auto"/>
            <w:noWrap/>
            <w:vAlign w:val="center"/>
          </w:tcPr>
          <w:p w:rsidR="00DF0BB9" w:rsidRDefault="00567DF8">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999.6</w:t>
            </w:r>
          </w:p>
        </w:tc>
        <w:tc>
          <w:tcPr>
            <w:tcW w:w="2007" w:type="dxa"/>
            <w:tcBorders>
              <w:tl2br w:val="nil"/>
              <w:tr2bl w:val="nil"/>
            </w:tcBorders>
            <w:shd w:val="clear" w:color="auto" w:fill="auto"/>
            <w:noWrap/>
            <w:vAlign w:val="center"/>
          </w:tcPr>
          <w:p w:rsidR="00DF0BB9" w:rsidRDefault="00567DF8">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22.5</w:t>
            </w:r>
          </w:p>
        </w:tc>
      </w:tr>
      <w:tr w:rsidR="00DF0BB9" w:rsidTr="004C135F">
        <w:trPr>
          <w:trHeight w:hRule="exact" w:val="448"/>
          <w:jc w:val="center"/>
        </w:trPr>
        <w:tc>
          <w:tcPr>
            <w:tcW w:w="4017" w:type="dxa"/>
            <w:tcBorders>
              <w:tl2br w:val="nil"/>
              <w:tr2bl w:val="nil"/>
            </w:tcBorders>
            <w:shd w:val="clear" w:color="auto" w:fill="auto"/>
            <w:noWrap/>
            <w:vAlign w:val="center"/>
          </w:tcPr>
          <w:p w:rsidR="00DF0BB9" w:rsidRDefault="00567DF8">
            <w:pPr>
              <w:widowControl/>
              <w:jc w:val="left"/>
              <w:textAlignment w:val="center"/>
              <w:rPr>
                <w:rFonts w:ascii="仿宋_GB2312" w:eastAsia="仿宋_GB2312" w:hAnsi="仿宋_GB2312" w:cs="仿宋_GB2312"/>
                <w:color w:val="FF0000"/>
                <w:sz w:val="24"/>
              </w:rPr>
            </w:pPr>
            <w:r>
              <w:rPr>
                <w:rFonts w:ascii="仿宋_GB2312" w:eastAsia="仿宋_GB2312" w:hAnsi="仿宋_GB2312" w:cs="仿宋_GB2312" w:hint="eastAsia"/>
                <w:color w:val="000000" w:themeColor="text1"/>
                <w:kern w:val="0"/>
                <w:sz w:val="24"/>
                <w:lang w:bidi="ar"/>
              </w:rPr>
              <w:t>人造板</w:t>
            </w:r>
          </w:p>
        </w:tc>
        <w:tc>
          <w:tcPr>
            <w:tcW w:w="1641" w:type="dxa"/>
            <w:tcBorders>
              <w:tl2br w:val="nil"/>
              <w:tr2bl w:val="nil"/>
            </w:tcBorders>
            <w:shd w:val="clear" w:color="auto" w:fill="auto"/>
            <w:noWrap/>
            <w:vAlign w:val="center"/>
          </w:tcPr>
          <w:p w:rsidR="00DF0BB9" w:rsidRDefault="00567DF8">
            <w:pPr>
              <w:widowControl/>
              <w:jc w:val="center"/>
              <w:textAlignment w:val="center"/>
              <w:rPr>
                <w:rFonts w:ascii="仿宋_GB2312" w:eastAsia="仿宋_GB2312" w:hAnsi="仿宋_GB2312" w:cs="仿宋_GB2312"/>
                <w:color w:val="FF0000"/>
                <w:sz w:val="24"/>
              </w:rPr>
            </w:pPr>
            <w:proofErr w:type="gramStart"/>
            <w:r>
              <w:rPr>
                <w:rFonts w:ascii="仿宋_GB2312" w:eastAsia="仿宋_GB2312" w:hAnsi="仿宋_GB2312" w:cs="仿宋_GB2312" w:hint="eastAsia"/>
                <w:color w:val="000000" w:themeColor="text1"/>
                <w:kern w:val="0"/>
                <w:sz w:val="24"/>
                <w:lang w:bidi="ar"/>
              </w:rPr>
              <w:t>万立方米</w:t>
            </w:r>
            <w:proofErr w:type="gramEnd"/>
          </w:p>
        </w:tc>
        <w:tc>
          <w:tcPr>
            <w:tcW w:w="1535" w:type="dxa"/>
            <w:tcBorders>
              <w:tl2br w:val="nil"/>
              <w:tr2bl w:val="nil"/>
            </w:tcBorders>
            <w:shd w:val="clear" w:color="auto" w:fill="auto"/>
            <w:noWrap/>
            <w:vAlign w:val="center"/>
          </w:tcPr>
          <w:p w:rsidR="00DF0BB9" w:rsidRDefault="00567DF8">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26.8</w:t>
            </w:r>
          </w:p>
        </w:tc>
        <w:tc>
          <w:tcPr>
            <w:tcW w:w="2007" w:type="dxa"/>
            <w:tcBorders>
              <w:tl2br w:val="nil"/>
              <w:tr2bl w:val="nil"/>
            </w:tcBorders>
            <w:shd w:val="clear" w:color="auto" w:fill="auto"/>
            <w:noWrap/>
            <w:vAlign w:val="center"/>
          </w:tcPr>
          <w:p w:rsidR="00DF0BB9" w:rsidRDefault="00567DF8">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-1.3</w:t>
            </w:r>
          </w:p>
        </w:tc>
      </w:tr>
      <w:tr w:rsidR="00DF0BB9" w:rsidTr="004C135F">
        <w:trPr>
          <w:trHeight w:hRule="exact" w:val="448"/>
          <w:jc w:val="center"/>
        </w:trPr>
        <w:tc>
          <w:tcPr>
            <w:tcW w:w="4017" w:type="dxa"/>
            <w:tcBorders>
              <w:tl2br w:val="nil"/>
              <w:tr2bl w:val="nil"/>
            </w:tcBorders>
            <w:shd w:val="clear" w:color="auto" w:fill="auto"/>
            <w:noWrap/>
            <w:vAlign w:val="center"/>
          </w:tcPr>
          <w:p w:rsidR="00DF0BB9" w:rsidRDefault="00567DF8">
            <w:pPr>
              <w:widowControl/>
              <w:jc w:val="left"/>
              <w:textAlignment w:val="center"/>
              <w:rPr>
                <w:rFonts w:ascii="仿宋_GB2312" w:eastAsia="仿宋_GB2312" w:hAnsi="仿宋_GB2312" w:cs="仿宋_GB2312"/>
                <w:color w:val="FF0000"/>
                <w:sz w:val="24"/>
              </w:rPr>
            </w:pPr>
            <w:r>
              <w:rPr>
                <w:rFonts w:ascii="仿宋_GB2312" w:eastAsia="仿宋_GB2312" w:hAnsi="仿宋_GB2312" w:cs="仿宋_GB2312" w:hint="eastAsia"/>
                <w:color w:val="000000" w:themeColor="text1"/>
                <w:kern w:val="0"/>
                <w:sz w:val="24"/>
                <w:lang w:bidi="ar"/>
              </w:rPr>
              <w:t xml:space="preserve">  </w:t>
            </w:r>
            <w:r>
              <w:rPr>
                <w:rFonts w:ascii="仿宋_GB2312" w:eastAsia="仿宋_GB2312" w:hAnsi="仿宋_GB2312" w:cs="仿宋_GB2312" w:hint="eastAsia"/>
                <w:color w:val="000000" w:themeColor="text1"/>
                <w:kern w:val="0"/>
                <w:sz w:val="24"/>
                <w:lang w:bidi="ar"/>
              </w:rPr>
              <w:t>其中：纤维板</w:t>
            </w:r>
          </w:p>
        </w:tc>
        <w:tc>
          <w:tcPr>
            <w:tcW w:w="1641" w:type="dxa"/>
            <w:tcBorders>
              <w:tl2br w:val="nil"/>
              <w:tr2bl w:val="nil"/>
            </w:tcBorders>
            <w:shd w:val="clear" w:color="auto" w:fill="auto"/>
            <w:noWrap/>
            <w:vAlign w:val="center"/>
          </w:tcPr>
          <w:p w:rsidR="00DF0BB9" w:rsidRDefault="00567DF8">
            <w:pPr>
              <w:widowControl/>
              <w:jc w:val="center"/>
              <w:textAlignment w:val="center"/>
              <w:rPr>
                <w:rFonts w:ascii="仿宋_GB2312" w:eastAsia="仿宋_GB2312" w:hAnsi="仿宋_GB2312" w:cs="仿宋_GB2312"/>
                <w:color w:val="FF0000"/>
                <w:sz w:val="24"/>
              </w:rPr>
            </w:pPr>
            <w:proofErr w:type="gramStart"/>
            <w:r>
              <w:rPr>
                <w:rFonts w:ascii="仿宋_GB2312" w:eastAsia="仿宋_GB2312" w:hAnsi="仿宋_GB2312" w:cs="仿宋_GB2312" w:hint="eastAsia"/>
                <w:color w:val="000000" w:themeColor="text1"/>
                <w:kern w:val="0"/>
                <w:sz w:val="24"/>
                <w:lang w:bidi="ar"/>
              </w:rPr>
              <w:t>万立方米</w:t>
            </w:r>
            <w:proofErr w:type="gramEnd"/>
          </w:p>
        </w:tc>
        <w:tc>
          <w:tcPr>
            <w:tcW w:w="1535" w:type="dxa"/>
            <w:tcBorders>
              <w:tl2br w:val="nil"/>
              <w:tr2bl w:val="nil"/>
            </w:tcBorders>
            <w:shd w:val="clear" w:color="auto" w:fill="auto"/>
            <w:noWrap/>
            <w:vAlign w:val="center"/>
          </w:tcPr>
          <w:p w:rsidR="00DF0BB9" w:rsidRDefault="00567DF8">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25.4</w:t>
            </w:r>
          </w:p>
        </w:tc>
        <w:tc>
          <w:tcPr>
            <w:tcW w:w="2007" w:type="dxa"/>
            <w:tcBorders>
              <w:tl2br w:val="nil"/>
              <w:tr2bl w:val="nil"/>
            </w:tcBorders>
            <w:shd w:val="clear" w:color="auto" w:fill="auto"/>
            <w:noWrap/>
            <w:vAlign w:val="center"/>
          </w:tcPr>
          <w:p w:rsidR="00DF0BB9" w:rsidRDefault="00567DF8">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-1.8</w:t>
            </w:r>
          </w:p>
        </w:tc>
      </w:tr>
      <w:tr w:rsidR="00DF0BB9" w:rsidTr="004C135F">
        <w:trPr>
          <w:trHeight w:hRule="exact" w:val="448"/>
          <w:jc w:val="center"/>
        </w:trPr>
        <w:tc>
          <w:tcPr>
            <w:tcW w:w="4017" w:type="dxa"/>
            <w:tcBorders>
              <w:tl2br w:val="nil"/>
              <w:tr2bl w:val="nil"/>
            </w:tcBorders>
            <w:shd w:val="clear" w:color="auto" w:fill="auto"/>
            <w:noWrap/>
            <w:vAlign w:val="center"/>
          </w:tcPr>
          <w:p w:rsidR="00DF0BB9" w:rsidRDefault="00567DF8">
            <w:pPr>
              <w:widowControl/>
              <w:jc w:val="left"/>
              <w:textAlignment w:val="center"/>
              <w:rPr>
                <w:rFonts w:ascii="仿宋_GB2312" w:eastAsia="仿宋_GB2312" w:hAnsi="仿宋_GB2312" w:cs="仿宋_GB2312"/>
                <w:color w:val="FF0000"/>
                <w:sz w:val="24"/>
              </w:rPr>
            </w:pPr>
            <w:r>
              <w:rPr>
                <w:rFonts w:ascii="仿宋_GB2312" w:eastAsia="仿宋_GB2312" w:hAnsi="仿宋_GB2312" w:cs="仿宋_GB2312" w:hint="eastAsia"/>
                <w:color w:val="000000" w:themeColor="text1"/>
                <w:kern w:val="0"/>
                <w:sz w:val="24"/>
                <w:lang w:bidi="ar"/>
              </w:rPr>
              <w:t>家具</w:t>
            </w:r>
          </w:p>
        </w:tc>
        <w:tc>
          <w:tcPr>
            <w:tcW w:w="1641" w:type="dxa"/>
            <w:tcBorders>
              <w:tl2br w:val="nil"/>
              <w:tr2bl w:val="nil"/>
            </w:tcBorders>
            <w:shd w:val="clear" w:color="auto" w:fill="auto"/>
            <w:noWrap/>
            <w:vAlign w:val="center"/>
          </w:tcPr>
          <w:p w:rsidR="00DF0BB9" w:rsidRDefault="00567DF8">
            <w:pPr>
              <w:widowControl/>
              <w:jc w:val="center"/>
              <w:textAlignment w:val="center"/>
              <w:rPr>
                <w:rFonts w:ascii="仿宋_GB2312" w:eastAsia="仿宋_GB2312" w:hAnsi="仿宋_GB2312" w:cs="仿宋_GB2312"/>
                <w:color w:val="FF0000"/>
                <w:sz w:val="24"/>
              </w:rPr>
            </w:pPr>
            <w:r>
              <w:rPr>
                <w:rFonts w:ascii="仿宋_GB2312" w:eastAsia="仿宋_GB2312" w:hAnsi="仿宋_GB2312" w:cs="仿宋_GB2312" w:hint="eastAsia"/>
                <w:color w:val="000000" w:themeColor="text1"/>
                <w:kern w:val="0"/>
                <w:sz w:val="24"/>
                <w:lang w:bidi="ar"/>
              </w:rPr>
              <w:t>万件</w:t>
            </w:r>
          </w:p>
        </w:tc>
        <w:tc>
          <w:tcPr>
            <w:tcW w:w="1535" w:type="dxa"/>
            <w:tcBorders>
              <w:tl2br w:val="nil"/>
              <w:tr2bl w:val="nil"/>
            </w:tcBorders>
            <w:shd w:val="clear" w:color="auto" w:fill="auto"/>
            <w:noWrap/>
            <w:vAlign w:val="center"/>
          </w:tcPr>
          <w:p w:rsidR="00DF0BB9" w:rsidRDefault="00567DF8">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3.9</w:t>
            </w:r>
          </w:p>
        </w:tc>
        <w:tc>
          <w:tcPr>
            <w:tcW w:w="2007" w:type="dxa"/>
            <w:tcBorders>
              <w:tl2br w:val="nil"/>
              <w:tr2bl w:val="nil"/>
            </w:tcBorders>
            <w:shd w:val="clear" w:color="auto" w:fill="auto"/>
            <w:noWrap/>
            <w:vAlign w:val="center"/>
          </w:tcPr>
          <w:p w:rsidR="00DF0BB9" w:rsidRDefault="00567DF8">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-49.9</w:t>
            </w:r>
          </w:p>
        </w:tc>
      </w:tr>
      <w:tr w:rsidR="00DF0BB9" w:rsidTr="004C135F">
        <w:trPr>
          <w:trHeight w:hRule="exact" w:val="448"/>
          <w:jc w:val="center"/>
        </w:trPr>
        <w:tc>
          <w:tcPr>
            <w:tcW w:w="4017" w:type="dxa"/>
            <w:tcBorders>
              <w:tl2br w:val="nil"/>
              <w:tr2bl w:val="nil"/>
            </w:tcBorders>
            <w:shd w:val="clear" w:color="auto" w:fill="auto"/>
            <w:noWrap/>
            <w:vAlign w:val="center"/>
          </w:tcPr>
          <w:p w:rsidR="00DF0BB9" w:rsidRDefault="00567DF8">
            <w:pPr>
              <w:widowControl/>
              <w:jc w:val="left"/>
              <w:textAlignment w:val="center"/>
              <w:rPr>
                <w:rFonts w:ascii="仿宋_GB2312" w:eastAsia="仿宋_GB2312" w:hAnsi="仿宋_GB2312" w:cs="仿宋_GB2312"/>
                <w:color w:val="FF0000"/>
                <w:sz w:val="24"/>
              </w:rPr>
            </w:pPr>
            <w:r>
              <w:rPr>
                <w:rFonts w:ascii="仿宋_GB2312" w:eastAsia="仿宋_GB2312" w:hAnsi="仿宋_GB2312" w:cs="仿宋_GB2312" w:hint="eastAsia"/>
                <w:color w:val="000000" w:themeColor="text1"/>
                <w:kern w:val="0"/>
                <w:sz w:val="24"/>
                <w:lang w:bidi="ar"/>
              </w:rPr>
              <w:t xml:space="preserve">  </w:t>
            </w:r>
            <w:r>
              <w:rPr>
                <w:rFonts w:ascii="仿宋_GB2312" w:eastAsia="仿宋_GB2312" w:hAnsi="仿宋_GB2312" w:cs="仿宋_GB2312" w:hint="eastAsia"/>
                <w:color w:val="000000" w:themeColor="text1"/>
                <w:kern w:val="0"/>
                <w:sz w:val="24"/>
                <w:lang w:bidi="ar"/>
              </w:rPr>
              <w:t>其中：木质家具</w:t>
            </w:r>
          </w:p>
        </w:tc>
        <w:tc>
          <w:tcPr>
            <w:tcW w:w="1641" w:type="dxa"/>
            <w:tcBorders>
              <w:tl2br w:val="nil"/>
              <w:tr2bl w:val="nil"/>
            </w:tcBorders>
            <w:shd w:val="clear" w:color="auto" w:fill="auto"/>
            <w:noWrap/>
            <w:vAlign w:val="center"/>
          </w:tcPr>
          <w:p w:rsidR="00DF0BB9" w:rsidRDefault="00567DF8">
            <w:pPr>
              <w:widowControl/>
              <w:jc w:val="center"/>
              <w:textAlignment w:val="center"/>
              <w:rPr>
                <w:rFonts w:ascii="仿宋_GB2312" w:eastAsia="仿宋_GB2312" w:hAnsi="仿宋_GB2312" w:cs="仿宋_GB2312"/>
                <w:color w:val="FF0000"/>
                <w:sz w:val="24"/>
              </w:rPr>
            </w:pPr>
            <w:r>
              <w:rPr>
                <w:rFonts w:ascii="仿宋_GB2312" w:eastAsia="仿宋_GB2312" w:hAnsi="仿宋_GB2312" w:cs="仿宋_GB2312" w:hint="eastAsia"/>
                <w:color w:val="000000" w:themeColor="text1"/>
                <w:kern w:val="0"/>
                <w:sz w:val="24"/>
                <w:lang w:bidi="ar"/>
              </w:rPr>
              <w:t>万件</w:t>
            </w:r>
          </w:p>
        </w:tc>
        <w:tc>
          <w:tcPr>
            <w:tcW w:w="1535" w:type="dxa"/>
            <w:tcBorders>
              <w:tl2br w:val="nil"/>
              <w:tr2bl w:val="nil"/>
            </w:tcBorders>
            <w:shd w:val="clear" w:color="auto" w:fill="auto"/>
            <w:noWrap/>
            <w:vAlign w:val="center"/>
          </w:tcPr>
          <w:p w:rsidR="00DF0BB9" w:rsidRDefault="00567DF8">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3.9</w:t>
            </w:r>
          </w:p>
        </w:tc>
        <w:tc>
          <w:tcPr>
            <w:tcW w:w="2007" w:type="dxa"/>
            <w:tcBorders>
              <w:tl2br w:val="nil"/>
              <w:tr2bl w:val="nil"/>
            </w:tcBorders>
            <w:shd w:val="clear" w:color="auto" w:fill="auto"/>
            <w:noWrap/>
            <w:vAlign w:val="center"/>
          </w:tcPr>
          <w:p w:rsidR="00DF0BB9" w:rsidRDefault="00567DF8">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-50.0</w:t>
            </w:r>
          </w:p>
        </w:tc>
      </w:tr>
      <w:tr w:rsidR="00DF0BB9" w:rsidTr="004C135F">
        <w:trPr>
          <w:trHeight w:hRule="exact" w:val="448"/>
          <w:jc w:val="center"/>
        </w:trPr>
        <w:tc>
          <w:tcPr>
            <w:tcW w:w="4017" w:type="dxa"/>
            <w:tcBorders>
              <w:tl2br w:val="nil"/>
              <w:tr2bl w:val="nil"/>
            </w:tcBorders>
            <w:shd w:val="clear" w:color="auto" w:fill="auto"/>
            <w:noWrap/>
            <w:vAlign w:val="center"/>
          </w:tcPr>
          <w:p w:rsidR="00DF0BB9" w:rsidRDefault="00567DF8">
            <w:pPr>
              <w:widowControl/>
              <w:jc w:val="left"/>
              <w:textAlignment w:val="center"/>
              <w:rPr>
                <w:rFonts w:ascii="仿宋_GB2312" w:eastAsia="仿宋_GB2312" w:hAnsi="仿宋_GB2312" w:cs="仿宋_GB2312"/>
                <w:color w:val="FF0000"/>
                <w:sz w:val="24"/>
              </w:rPr>
            </w:pPr>
            <w:r>
              <w:rPr>
                <w:rFonts w:ascii="仿宋_GB2312" w:eastAsia="仿宋_GB2312" w:hAnsi="仿宋_GB2312" w:cs="仿宋_GB2312" w:hint="eastAsia"/>
                <w:color w:val="000000" w:themeColor="text1"/>
                <w:kern w:val="0"/>
                <w:sz w:val="24"/>
                <w:lang w:bidi="ar"/>
              </w:rPr>
              <w:t>硫酸（折</w:t>
            </w:r>
            <w:r>
              <w:rPr>
                <w:rFonts w:ascii="仿宋_GB2312" w:eastAsia="仿宋_GB2312" w:hAnsi="仿宋_GB2312" w:cs="仿宋_GB2312" w:hint="eastAsia"/>
                <w:color w:val="000000" w:themeColor="text1"/>
                <w:kern w:val="0"/>
                <w:sz w:val="24"/>
                <w:lang w:bidi="ar"/>
              </w:rPr>
              <w:t>100</w:t>
            </w:r>
            <w:r>
              <w:rPr>
                <w:rFonts w:ascii="仿宋_GB2312" w:eastAsia="仿宋_GB2312" w:hAnsi="仿宋_GB2312" w:cs="仿宋_GB2312" w:hint="eastAsia"/>
                <w:color w:val="000000" w:themeColor="text1"/>
                <w:kern w:val="0"/>
                <w:sz w:val="24"/>
                <w:lang w:bidi="ar"/>
              </w:rPr>
              <w:t>％）</w:t>
            </w:r>
          </w:p>
        </w:tc>
        <w:tc>
          <w:tcPr>
            <w:tcW w:w="1641" w:type="dxa"/>
            <w:tcBorders>
              <w:tl2br w:val="nil"/>
              <w:tr2bl w:val="nil"/>
            </w:tcBorders>
            <w:shd w:val="clear" w:color="auto" w:fill="auto"/>
            <w:noWrap/>
            <w:vAlign w:val="center"/>
          </w:tcPr>
          <w:p w:rsidR="00DF0BB9" w:rsidRDefault="00567DF8">
            <w:pPr>
              <w:widowControl/>
              <w:jc w:val="center"/>
              <w:textAlignment w:val="center"/>
              <w:rPr>
                <w:rFonts w:ascii="仿宋_GB2312" w:eastAsia="仿宋_GB2312" w:hAnsi="仿宋_GB2312" w:cs="仿宋_GB2312"/>
                <w:color w:val="FF0000"/>
                <w:sz w:val="24"/>
              </w:rPr>
            </w:pPr>
            <w:r>
              <w:rPr>
                <w:rFonts w:ascii="仿宋_GB2312" w:eastAsia="仿宋_GB2312" w:hAnsi="仿宋_GB2312" w:cs="仿宋_GB2312" w:hint="eastAsia"/>
                <w:color w:val="000000" w:themeColor="text1"/>
                <w:kern w:val="0"/>
                <w:sz w:val="24"/>
                <w:lang w:bidi="ar"/>
              </w:rPr>
              <w:t>万吨</w:t>
            </w:r>
          </w:p>
        </w:tc>
        <w:tc>
          <w:tcPr>
            <w:tcW w:w="1535" w:type="dxa"/>
            <w:tcBorders>
              <w:tl2br w:val="nil"/>
              <w:tr2bl w:val="nil"/>
            </w:tcBorders>
            <w:shd w:val="clear" w:color="auto" w:fill="auto"/>
            <w:noWrap/>
            <w:vAlign w:val="center"/>
          </w:tcPr>
          <w:p w:rsidR="00DF0BB9" w:rsidRDefault="00567DF8">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25.3</w:t>
            </w:r>
          </w:p>
        </w:tc>
        <w:tc>
          <w:tcPr>
            <w:tcW w:w="2007" w:type="dxa"/>
            <w:tcBorders>
              <w:tl2br w:val="nil"/>
              <w:tr2bl w:val="nil"/>
            </w:tcBorders>
            <w:shd w:val="clear" w:color="auto" w:fill="auto"/>
            <w:noWrap/>
            <w:vAlign w:val="center"/>
          </w:tcPr>
          <w:p w:rsidR="00DF0BB9" w:rsidRDefault="00567DF8">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113.8</w:t>
            </w:r>
          </w:p>
        </w:tc>
      </w:tr>
      <w:tr w:rsidR="00DF0BB9" w:rsidTr="004C135F">
        <w:trPr>
          <w:trHeight w:hRule="exact" w:val="448"/>
          <w:jc w:val="center"/>
        </w:trPr>
        <w:tc>
          <w:tcPr>
            <w:tcW w:w="4017" w:type="dxa"/>
            <w:tcBorders>
              <w:tl2br w:val="nil"/>
              <w:tr2bl w:val="nil"/>
            </w:tcBorders>
            <w:shd w:val="clear" w:color="auto" w:fill="auto"/>
            <w:noWrap/>
            <w:vAlign w:val="center"/>
          </w:tcPr>
          <w:p w:rsidR="00DF0BB9" w:rsidRDefault="00567DF8">
            <w:pPr>
              <w:widowControl/>
              <w:jc w:val="left"/>
              <w:textAlignment w:val="center"/>
              <w:rPr>
                <w:rFonts w:ascii="仿宋_GB2312" w:eastAsia="仿宋_GB2312" w:hAnsi="仿宋_GB2312" w:cs="仿宋_GB2312"/>
                <w:color w:val="FF0000"/>
                <w:sz w:val="24"/>
              </w:rPr>
            </w:pPr>
            <w:r>
              <w:rPr>
                <w:rFonts w:ascii="仿宋_GB2312" w:eastAsia="仿宋_GB2312" w:hAnsi="仿宋_GB2312" w:cs="仿宋_GB2312" w:hint="eastAsia"/>
                <w:color w:val="000000" w:themeColor="text1"/>
                <w:kern w:val="0"/>
                <w:sz w:val="24"/>
                <w:lang w:bidi="ar"/>
              </w:rPr>
              <w:t>烧碱（折</w:t>
            </w:r>
            <w:r>
              <w:rPr>
                <w:rFonts w:ascii="仿宋_GB2312" w:eastAsia="仿宋_GB2312" w:hAnsi="仿宋_GB2312" w:cs="仿宋_GB2312" w:hint="eastAsia"/>
                <w:color w:val="000000" w:themeColor="text1"/>
                <w:kern w:val="0"/>
                <w:sz w:val="24"/>
                <w:lang w:bidi="ar"/>
              </w:rPr>
              <w:t>100</w:t>
            </w:r>
            <w:r>
              <w:rPr>
                <w:rFonts w:ascii="仿宋_GB2312" w:eastAsia="仿宋_GB2312" w:hAnsi="仿宋_GB2312" w:cs="仿宋_GB2312" w:hint="eastAsia"/>
                <w:color w:val="000000" w:themeColor="text1"/>
                <w:kern w:val="0"/>
                <w:sz w:val="24"/>
                <w:lang w:bidi="ar"/>
              </w:rPr>
              <w:t>％）</w:t>
            </w:r>
          </w:p>
        </w:tc>
        <w:tc>
          <w:tcPr>
            <w:tcW w:w="1641" w:type="dxa"/>
            <w:tcBorders>
              <w:tl2br w:val="nil"/>
              <w:tr2bl w:val="nil"/>
            </w:tcBorders>
            <w:shd w:val="clear" w:color="auto" w:fill="auto"/>
            <w:noWrap/>
            <w:vAlign w:val="center"/>
          </w:tcPr>
          <w:p w:rsidR="00DF0BB9" w:rsidRDefault="00567DF8">
            <w:pPr>
              <w:widowControl/>
              <w:jc w:val="center"/>
              <w:textAlignment w:val="center"/>
              <w:rPr>
                <w:rFonts w:ascii="仿宋_GB2312" w:eastAsia="仿宋_GB2312" w:hAnsi="仿宋_GB2312" w:cs="仿宋_GB2312"/>
                <w:color w:val="FF0000"/>
                <w:sz w:val="24"/>
              </w:rPr>
            </w:pPr>
            <w:r>
              <w:rPr>
                <w:rFonts w:ascii="仿宋_GB2312" w:eastAsia="仿宋_GB2312" w:hAnsi="仿宋_GB2312" w:cs="仿宋_GB2312" w:hint="eastAsia"/>
                <w:color w:val="000000" w:themeColor="text1"/>
                <w:kern w:val="0"/>
                <w:sz w:val="24"/>
                <w:lang w:bidi="ar"/>
              </w:rPr>
              <w:t>万吨</w:t>
            </w:r>
          </w:p>
        </w:tc>
        <w:tc>
          <w:tcPr>
            <w:tcW w:w="1535" w:type="dxa"/>
            <w:tcBorders>
              <w:tl2br w:val="nil"/>
              <w:tr2bl w:val="nil"/>
            </w:tcBorders>
            <w:shd w:val="clear" w:color="auto" w:fill="auto"/>
            <w:noWrap/>
            <w:vAlign w:val="center"/>
          </w:tcPr>
          <w:p w:rsidR="00DF0BB9" w:rsidRDefault="00567DF8">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27.5</w:t>
            </w:r>
          </w:p>
        </w:tc>
        <w:tc>
          <w:tcPr>
            <w:tcW w:w="2007" w:type="dxa"/>
            <w:tcBorders>
              <w:tl2br w:val="nil"/>
              <w:tr2bl w:val="nil"/>
            </w:tcBorders>
            <w:shd w:val="clear" w:color="auto" w:fill="auto"/>
            <w:noWrap/>
            <w:vAlign w:val="center"/>
          </w:tcPr>
          <w:p w:rsidR="00DF0BB9" w:rsidRDefault="00567DF8">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-9.6</w:t>
            </w:r>
          </w:p>
        </w:tc>
      </w:tr>
      <w:tr w:rsidR="00DF0BB9" w:rsidTr="004C135F">
        <w:trPr>
          <w:trHeight w:hRule="exact" w:val="448"/>
          <w:jc w:val="center"/>
        </w:trPr>
        <w:tc>
          <w:tcPr>
            <w:tcW w:w="4017" w:type="dxa"/>
            <w:tcBorders>
              <w:tl2br w:val="nil"/>
              <w:tr2bl w:val="nil"/>
            </w:tcBorders>
            <w:shd w:val="clear" w:color="auto" w:fill="auto"/>
            <w:noWrap/>
            <w:vAlign w:val="center"/>
          </w:tcPr>
          <w:p w:rsidR="00DF0BB9" w:rsidRDefault="00567DF8">
            <w:pPr>
              <w:widowControl/>
              <w:jc w:val="left"/>
              <w:textAlignment w:val="center"/>
              <w:rPr>
                <w:rFonts w:ascii="仿宋_GB2312" w:eastAsia="仿宋_GB2312" w:hAnsi="仿宋_GB2312" w:cs="仿宋_GB2312"/>
                <w:color w:val="FF0000"/>
                <w:sz w:val="24"/>
              </w:rPr>
            </w:pPr>
            <w:r>
              <w:rPr>
                <w:rFonts w:ascii="仿宋_GB2312" w:eastAsia="仿宋_GB2312" w:hAnsi="仿宋_GB2312" w:cs="仿宋_GB2312" w:hint="eastAsia"/>
                <w:color w:val="000000" w:themeColor="text1"/>
                <w:kern w:val="0"/>
                <w:sz w:val="24"/>
                <w:lang w:bidi="ar"/>
              </w:rPr>
              <w:t xml:space="preserve">  </w:t>
            </w:r>
            <w:r>
              <w:rPr>
                <w:rFonts w:ascii="仿宋_GB2312" w:eastAsia="仿宋_GB2312" w:hAnsi="仿宋_GB2312" w:cs="仿宋_GB2312" w:hint="eastAsia"/>
                <w:color w:val="000000" w:themeColor="text1"/>
                <w:kern w:val="0"/>
                <w:sz w:val="24"/>
                <w:lang w:bidi="ar"/>
              </w:rPr>
              <w:t>其中：离子膜法烧碱（折</w:t>
            </w:r>
            <w:r>
              <w:rPr>
                <w:rFonts w:ascii="仿宋_GB2312" w:eastAsia="仿宋_GB2312" w:hAnsi="仿宋_GB2312" w:cs="仿宋_GB2312" w:hint="eastAsia"/>
                <w:color w:val="000000" w:themeColor="text1"/>
                <w:kern w:val="0"/>
                <w:sz w:val="24"/>
                <w:lang w:bidi="ar"/>
              </w:rPr>
              <w:t>100</w:t>
            </w:r>
            <w:r>
              <w:rPr>
                <w:rFonts w:ascii="仿宋_GB2312" w:eastAsia="仿宋_GB2312" w:hAnsi="仿宋_GB2312" w:cs="仿宋_GB2312" w:hint="eastAsia"/>
                <w:color w:val="000000" w:themeColor="text1"/>
                <w:kern w:val="0"/>
                <w:sz w:val="24"/>
                <w:lang w:bidi="ar"/>
              </w:rPr>
              <w:t>％）</w:t>
            </w:r>
          </w:p>
        </w:tc>
        <w:tc>
          <w:tcPr>
            <w:tcW w:w="1641" w:type="dxa"/>
            <w:tcBorders>
              <w:tl2br w:val="nil"/>
              <w:tr2bl w:val="nil"/>
            </w:tcBorders>
            <w:shd w:val="clear" w:color="auto" w:fill="auto"/>
            <w:noWrap/>
            <w:vAlign w:val="center"/>
          </w:tcPr>
          <w:p w:rsidR="00DF0BB9" w:rsidRDefault="00567DF8">
            <w:pPr>
              <w:widowControl/>
              <w:jc w:val="center"/>
              <w:textAlignment w:val="center"/>
              <w:rPr>
                <w:rFonts w:ascii="仿宋_GB2312" w:eastAsia="仿宋_GB2312" w:hAnsi="仿宋_GB2312" w:cs="仿宋_GB2312"/>
                <w:color w:val="FF0000"/>
                <w:sz w:val="24"/>
              </w:rPr>
            </w:pPr>
            <w:r>
              <w:rPr>
                <w:rFonts w:ascii="仿宋_GB2312" w:eastAsia="仿宋_GB2312" w:hAnsi="仿宋_GB2312" w:cs="仿宋_GB2312" w:hint="eastAsia"/>
                <w:color w:val="000000" w:themeColor="text1"/>
                <w:kern w:val="0"/>
                <w:sz w:val="24"/>
                <w:lang w:bidi="ar"/>
              </w:rPr>
              <w:t>万吨</w:t>
            </w:r>
          </w:p>
        </w:tc>
        <w:tc>
          <w:tcPr>
            <w:tcW w:w="1535" w:type="dxa"/>
            <w:tcBorders>
              <w:tl2br w:val="nil"/>
              <w:tr2bl w:val="nil"/>
            </w:tcBorders>
            <w:shd w:val="clear" w:color="auto" w:fill="auto"/>
            <w:noWrap/>
            <w:vAlign w:val="center"/>
          </w:tcPr>
          <w:p w:rsidR="00DF0BB9" w:rsidRDefault="00567DF8">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23.0</w:t>
            </w:r>
          </w:p>
        </w:tc>
        <w:tc>
          <w:tcPr>
            <w:tcW w:w="2007" w:type="dxa"/>
            <w:tcBorders>
              <w:tl2br w:val="nil"/>
              <w:tr2bl w:val="nil"/>
            </w:tcBorders>
            <w:shd w:val="clear" w:color="auto" w:fill="auto"/>
            <w:noWrap/>
            <w:vAlign w:val="center"/>
          </w:tcPr>
          <w:p w:rsidR="00DF0BB9" w:rsidRDefault="00567DF8">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-10.1</w:t>
            </w:r>
          </w:p>
        </w:tc>
      </w:tr>
      <w:tr w:rsidR="00DF0BB9" w:rsidTr="004C135F">
        <w:trPr>
          <w:trHeight w:hRule="exact" w:val="448"/>
          <w:jc w:val="center"/>
        </w:trPr>
        <w:tc>
          <w:tcPr>
            <w:tcW w:w="4017" w:type="dxa"/>
            <w:tcBorders>
              <w:tl2br w:val="nil"/>
              <w:tr2bl w:val="nil"/>
            </w:tcBorders>
            <w:shd w:val="clear" w:color="auto" w:fill="auto"/>
            <w:noWrap/>
            <w:vAlign w:val="center"/>
          </w:tcPr>
          <w:p w:rsidR="00DF0BB9" w:rsidRDefault="00567DF8">
            <w:pPr>
              <w:widowControl/>
              <w:jc w:val="left"/>
              <w:textAlignment w:val="center"/>
              <w:rPr>
                <w:rFonts w:ascii="仿宋_GB2312" w:eastAsia="仿宋_GB2312" w:hAnsi="仿宋_GB2312" w:cs="仿宋_GB2312"/>
                <w:color w:val="FF0000"/>
                <w:sz w:val="24"/>
              </w:rPr>
            </w:pPr>
            <w:r>
              <w:rPr>
                <w:rFonts w:ascii="仿宋_GB2312" w:eastAsia="仿宋_GB2312" w:hAnsi="仿宋_GB2312" w:cs="仿宋_GB2312" w:hint="eastAsia"/>
                <w:color w:val="000000" w:themeColor="text1"/>
                <w:kern w:val="0"/>
                <w:sz w:val="24"/>
                <w:lang w:bidi="ar"/>
              </w:rPr>
              <w:t>精甲醇</w:t>
            </w:r>
          </w:p>
        </w:tc>
        <w:tc>
          <w:tcPr>
            <w:tcW w:w="1641" w:type="dxa"/>
            <w:tcBorders>
              <w:tl2br w:val="nil"/>
              <w:tr2bl w:val="nil"/>
            </w:tcBorders>
            <w:shd w:val="clear" w:color="auto" w:fill="auto"/>
            <w:noWrap/>
            <w:vAlign w:val="center"/>
          </w:tcPr>
          <w:p w:rsidR="00DF0BB9" w:rsidRDefault="00567DF8">
            <w:pPr>
              <w:widowControl/>
              <w:jc w:val="center"/>
              <w:textAlignment w:val="center"/>
              <w:rPr>
                <w:rFonts w:ascii="仿宋_GB2312" w:eastAsia="仿宋_GB2312" w:hAnsi="仿宋_GB2312" w:cs="仿宋_GB2312"/>
                <w:color w:val="FF0000"/>
                <w:sz w:val="24"/>
              </w:rPr>
            </w:pPr>
            <w:r>
              <w:rPr>
                <w:rFonts w:ascii="仿宋_GB2312" w:eastAsia="仿宋_GB2312" w:hAnsi="仿宋_GB2312" w:cs="仿宋_GB2312" w:hint="eastAsia"/>
                <w:color w:val="000000" w:themeColor="text1"/>
                <w:kern w:val="0"/>
                <w:sz w:val="24"/>
                <w:lang w:bidi="ar"/>
              </w:rPr>
              <w:t>万吨</w:t>
            </w:r>
          </w:p>
        </w:tc>
        <w:tc>
          <w:tcPr>
            <w:tcW w:w="1535" w:type="dxa"/>
            <w:tcBorders>
              <w:tl2br w:val="nil"/>
              <w:tr2bl w:val="nil"/>
            </w:tcBorders>
            <w:shd w:val="clear" w:color="auto" w:fill="auto"/>
            <w:noWrap/>
            <w:vAlign w:val="center"/>
          </w:tcPr>
          <w:p w:rsidR="00DF0BB9" w:rsidRDefault="00567DF8">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0.0</w:t>
            </w:r>
          </w:p>
        </w:tc>
        <w:tc>
          <w:tcPr>
            <w:tcW w:w="2007" w:type="dxa"/>
            <w:tcBorders>
              <w:tl2br w:val="nil"/>
              <w:tr2bl w:val="nil"/>
            </w:tcBorders>
            <w:shd w:val="clear" w:color="auto" w:fill="auto"/>
            <w:noWrap/>
            <w:vAlign w:val="center"/>
          </w:tcPr>
          <w:p w:rsidR="00DF0BB9" w:rsidRDefault="00567DF8">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0.0</w:t>
            </w:r>
          </w:p>
        </w:tc>
      </w:tr>
      <w:tr w:rsidR="00DF0BB9" w:rsidTr="004C135F">
        <w:trPr>
          <w:trHeight w:hRule="exact" w:val="448"/>
          <w:jc w:val="center"/>
        </w:trPr>
        <w:tc>
          <w:tcPr>
            <w:tcW w:w="4017" w:type="dxa"/>
            <w:tcBorders>
              <w:tl2br w:val="nil"/>
              <w:tr2bl w:val="nil"/>
            </w:tcBorders>
            <w:shd w:val="clear" w:color="auto" w:fill="auto"/>
            <w:noWrap/>
            <w:vAlign w:val="center"/>
          </w:tcPr>
          <w:p w:rsidR="00DF0BB9" w:rsidRDefault="00567DF8">
            <w:pPr>
              <w:widowControl/>
              <w:jc w:val="left"/>
              <w:textAlignment w:val="center"/>
              <w:rPr>
                <w:rFonts w:ascii="仿宋_GB2312" w:eastAsia="仿宋_GB2312" w:hAnsi="仿宋_GB2312" w:cs="仿宋_GB2312"/>
                <w:color w:val="FF0000"/>
                <w:sz w:val="24"/>
              </w:rPr>
            </w:pPr>
            <w:r>
              <w:rPr>
                <w:rFonts w:ascii="仿宋_GB2312" w:eastAsia="仿宋_GB2312" w:hAnsi="仿宋_GB2312" w:cs="仿宋_GB2312" w:hint="eastAsia"/>
                <w:color w:val="000000" w:themeColor="text1"/>
                <w:kern w:val="0"/>
                <w:sz w:val="24"/>
                <w:lang w:bidi="ar"/>
              </w:rPr>
              <w:t>合成氨（无水氨）</w:t>
            </w:r>
          </w:p>
        </w:tc>
        <w:tc>
          <w:tcPr>
            <w:tcW w:w="1641" w:type="dxa"/>
            <w:tcBorders>
              <w:tl2br w:val="nil"/>
              <w:tr2bl w:val="nil"/>
            </w:tcBorders>
            <w:shd w:val="clear" w:color="auto" w:fill="auto"/>
            <w:noWrap/>
            <w:vAlign w:val="center"/>
          </w:tcPr>
          <w:p w:rsidR="00DF0BB9" w:rsidRDefault="00567DF8">
            <w:pPr>
              <w:widowControl/>
              <w:jc w:val="center"/>
              <w:textAlignment w:val="center"/>
              <w:rPr>
                <w:rFonts w:ascii="仿宋_GB2312" w:eastAsia="仿宋_GB2312" w:hAnsi="仿宋_GB2312" w:cs="仿宋_GB2312"/>
                <w:color w:val="FF0000"/>
                <w:sz w:val="24"/>
              </w:rPr>
            </w:pPr>
            <w:r>
              <w:rPr>
                <w:rFonts w:ascii="仿宋_GB2312" w:eastAsia="仿宋_GB2312" w:hAnsi="仿宋_GB2312" w:cs="仿宋_GB2312" w:hint="eastAsia"/>
                <w:color w:val="000000" w:themeColor="text1"/>
                <w:kern w:val="0"/>
                <w:sz w:val="24"/>
                <w:lang w:bidi="ar"/>
              </w:rPr>
              <w:t>万吨</w:t>
            </w:r>
          </w:p>
        </w:tc>
        <w:tc>
          <w:tcPr>
            <w:tcW w:w="1535" w:type="dxa"/>
            <w:tcBorders>
              <w:tl2br w:val="nil"/>
              <w:tr2bl w:val="nil"/>
            </w:tcBorders>
            <w:shd w:val="clear" w:color="auto" w:fill="auto"/>
            <w:noWrap/>
            <w:vAlign w:val="center"/>
          </w:tcPr>
          <w:p w:rsidR="00DF0BB9" w:rsidRDefault="00567DF8">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70.9</w:t>
            </w:r>
          </w:p>
        </w:tc>
        <w:tc>
          <w:tcPr>
            <w:tcW w:w="2007" w:type="dxa"/>
            <w:tcBorders>
              <w:tl2br w:val="nil"/>
              <w:tr2bl w:val="nil"/>
            </w:tcBorders>
            <w:shd w:val="clear" w:color="auto" w:fill="auto"/>
            <w:noWrap/>
            <w:vAlign w:val="center"/>
          </w:tcPr>
          <w:p w:rsidR="00DF0BB9" w:rsidRDefault="00567DF8">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1.5</w:t>
            </w:r>
          </w:p>
        </w:tc>
      </w:tr>
      <w:tr w:rsidR="00DF0BB9" w:rsidTr="004C135F">
        <w:trPr>
          <w:trHeight w:hRule="exact" w:val="448"/>
          <w:jc w:val="center"/>
        </w:trPr>
        <w:tc>
          <w:tcPr>
            <w:tcW w:w="4017" w:type="dxa"/>
            <w:tcBorders>
              <w:tl2br w:val="nil"/>
              <w:tr2bl w:val="nil"/>
            </w:tcBorders>
            <w:shd w:val="clear" w:color="auto" w:fill="auto"/>
            <w:noWrap/>
            <w:vAlign w:val="center"/>
          </w:tcPr>
          <w:p w:rsidR="00DF0BB9" w:rsidRDefault="00567DF8">
            <w:pPr>
              <w:widowControl/>
              <w:jc w:val="left"/>
              <w:textAlignment w:val="center"/>
              <w:rPr>
                <w:rFonts w:ascii="仿宋_GB2312" w:eastAsia="仿宋_GB2312" w:hAnsi="仿宋_GB2312" w:cs="仿宋_GB2312"/>
                <w:color w:val="FF0000"/>
                <w:sz w:val="24"/>
              </w:rPr>
            </w:pPr>
            <w:r>
              <w:rPr>
                <w:rFonts w:ascii="仿宋_GB2312" w:eastAsia="仿宋_GB2312" w:hAnsi="仿宋_GB2312" w:cs="仿宋_GB2312" w:hint="eastAsia"/>
                <w:color w:val="000000" w:themeColor="text1"/>
                <w:kern w:val="0"/>
                <w:sz w:val="24"/>
                <w:lang w:bidi="ar"/>
              </w:rPr>
              <w:t>农用氮、磷、钾化学肥料（折纯）</w:t>
            </w:r>
          </w:p>
        </w:tc>
        <w:tc>
          <w:tcPr>
            <w:tcW w:w="1641" w:type="dxa"/>
            <w:tcBorders>
              <w:tl2br w:val="nil"/>
              <w:tr2bl w:val="nil"/>
            </w:tcBorders>
            <w:shd w:val="clear" w:color="auto" w:fill="auto"/>
            <w:noWrap/>
            <w:vAlign w:val="center"/>
          </w:tcPr>
          <w:p w:rsidR="00DF0BB9" w:rsidRDefault="00567DF8">
            <w:pPr>
              <w:widowControl/>
              <w:jc w:val="center"/>
              <w:textAlignment w:val="center"/>
              <w:rPr>
                <w:rFonts w:ascii="仿宋_GB2312" w:eastAsia="仿宋_GB2312" w:hAnsi="仿宋_GB2312" w:cs="仿宋_GB2312"/>
                <w:color w:val="FF0000"/>
                <w:sz w:val="24"/>
              </w:rPr>
            </w:pPr>
            <w:r>
              <w:rPr>
                <w:rFonts w:ascii="仿宋_GB2312" w:eastAsia="仿宋_GB2312" w:hAnsi="仿宋_GB2312" w:cs="仿宋_GB2312" w:hint="eastAsia"/>
                <w:color w:val="000000" w:themeColor="text1"/>
                <w:kern w:val="0"/>
                <w:sz w:val="24"/>
                <w:lang w:bidi="ar"/>
              </w:rPr>
              <w:t>万吨</w:t>
            </w:r>
          </w:p>
        </w:tc>
        <w:tc>
          <w:tcPr>
            <w:tcW w:w="1535" w:type="dxa"/>
            <w:tcBorders>
              <w:tl2br w:val="nil"/>
              <w:tr2bl w:val="nil"/>
            </w:tcBorders>
            <w:shd w:val="clear" w:color="auto" w:fill="auto"/>
            <w:noWrap/>
            <w:vAlign w:val="center"/>
          </w:tcPr>
          <w:p w:rsidR="00DF0BB9" w:rsidRDefault="00567DF8">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27.5</w:t>
            </w:r>
          </w:p>
        </w:tc>
        <w:tc>
          <w:tcPr>
            <w:tcW w:w="2007" w:type="dxa"/>
            <w:tcBorders>
              <w:tl2br w:val="nil"/>
              <w:tr2bl w:val="nil"/>
            </w:tcBorders>
            <w:shd w:val="clear" w:color="auto" w:fill="auto"/>
            <w:noWrap/>
            <w:vAlign w:val="center"/>
          </w:tcPr>
          <w:p w:rsidR="00DF0BB9" w:rsidRDefault="00567DF8">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3.4</w:t>
            </w:r>
          </w:p>
        </w:tc>
      </w:tr>
      <w:tr w:rsidR="00DF0BB9" w:rsidTr="004C135F">
        <w:trPr>
          <w:trHeight w:hRule="exact" w:val="448"/>
          <w:jc w:val="center"/>
        </w:trPr>
        <w:tc>
          <w:tcPr>
            <w:tcW w:w="4017" w:type="dxa"/>
            <w:tcBorders>
              <w:tl2br w:val="nil"/>
              <w:tr2bl w:val="nil"/>
            </w:tcBorders>
            <w:shd w:val="clear" w:color="auto" w:fill="auto"/>
            <w:noWrap/>
            <w:vAlign w:val="center"/>
          </w:tcPr>
          <w:p w:rsidR="00DF0BB9" w:rsidRDefault="00567DF8">
            <w:pPr>
              <w:widowControl/>
              <w:jc w:val="left"/>
              <w:textAlignment w:val="center"/>
              <w:rPr>
                <w:rFonts w:ascii="仿宋_GB2312" w:eastAsia="仿宋_GB2312" w:hAnsi="仿宋_GB2312" w:cs="仿宋_GB2312"/>
                <w:color w:val="FF0000"/>
                <w:sz w:val="24"/>
              </w:rPr>
            </w:pPr>
            <w:r>
              <w:rPr>
                <w:rFonts w:ascii="仿宋_GB2312" w:eastAsia="仿宋_GB2312" w:hAnsi="仿宋_GB2312" w:cs="仿宋_GB2312" w:hint="eastAsia"/>
                <w:color w:val="000000" w:themeColor="text1"/>
                <w:kern w:val="0"/>
                <w:sz w:val="24"/>
                <w:lang w:bidi="ar"/>
              </w:rPr>
              <w:t xml:space="preserve">  </w:t>
            </w:r>
            <w:r>
              <w:rPr>
                <w:rFonts w:ascii="仿宋_GB2312" w:eastAsia="仿宋_GB2312" w:hAnsi="仿宋_GB2312" w:cs="仿宋_GB2312" w:hint="eastAsia"/>
                <w:color w:val="000000" w:themeColor="text1"/>
                <w:kern w:val="0"/>
                <w:sz w:val="24"/>
                <w:lang w:bidi="ar"/>
              </w:rPr>
              <w:t>氮肥（折含氮</w:t>
            </w:r>
            <w:r>
              <w:rPr>
                <w:rFonts w:ascii="仿宋_GB2312" w:eastAsia="仿宋_GB2312" w:hAnsi="仿宋_GB2312" w:cs="仿宋_GB2312" w:hint="eastAsia"/>
                <w:color w:val="000000" w:themeColor="text1"/>
                <w:kern w:val="0"/>
                <w:sz w:val="24"/>
                <w:lang w:bidi="ar"/>
              </w:rPr>
              <w:t>100</w:t>
            </w:r>
            <w:r>
              <w:rPr>
                <w:rFonts w:ascii="仿宋_GB2312" w:eastAsia="仿宋_GB2312" w:hAnsi="仿宋_GB2312" w:cs="仿宋_GB2312" w:hint="eastAsia"/>
                <w:color w:val="000000" w:themeColor="text1"/>
                <w:kern w:val="0"/>
                <w:sz w:val="24"/>
                <w:lang w:bidi="ar"/>
              </w:rPr>
              <w:t>％）</w:t>
            </w:r>
          </w:p>
        </w:tc>
        <w:tc>
          <w:tcPr>
            <w:tcW w:w="1641" w:type="dxa"/>
            <w:tcBorders>
              <w:tl2br w:val="nil"/>
              <w:tr2bl w:val="nil"/>
            </w:tcBorders>
            <w:shd w:val="clear" w:color="auto" w:fill="auto"/>
            <w:noWrap/>
            <w:vAlign w:val="center"/>
          </w:tcPr>
          <w:p w:rsidR="00DF0BB9" w:rsidRDefault="00567DF8">
            <w:pPr>
              <w:widowControl/>
              <w:jc w:val="center"/>
              <w:textAlignment w:val="center"/>
              <w:rPr>
                <w:rFonts w:ascii="仿宋_GB2312" w:eastAsia="仿宋_GB2312" w:hAnsi="仿宋_GB2312" w:cs="仿宋_GB2312"/>
                <w:color w:val="FF0000"/>
                <w:sz w:val="24"/>
              </w:rPr>
            </w:pPr>
            <w:r>
              <w:rPr>
                <w:rFonts w:ascii="仿宋_GB2312" w:eastAsia="仿宋_GB2312" w:hAnsi="仿宋_GB2312" w:cs="仿宋_GB2312" w:hint="eastAsia"/>
                <w:color w:val="000000" w:themeColor="text1"/>
                <w:kern w:val="0"/>
                <w:sz w:val="24"/>
                <w:lang w:bidi="ar"/>
              </w:rPr>
              <w:t>万吨</w:t>
            </w:r>
          </w:p>
        </w:tc>
        <w:tc>
          <w:tcPr>
            <w:tcW w:w="1535" w:type="dxa"/>
            <w:tcBorders>
              <w:tl2br w:val="nil"/>
              <w:tr2bl w:val="nil"/>
            </w:tcBorders>
            <w:shd w:val="clear" w:color="auto" w:fill="auto"/>
            <w:noWrap/>
            <w:vAlign w:val="center"/>
          </w:tcPr>
          <w:p w:rsidR="00DF0BB9" w:rsidRDefault="00567DF8">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27.5</w:t>
            </w:r>
          </w:p>
        </w:tc>
        <w:tc>
          <w:tcPr>
            <w:tcW w:w="2007" w:type="dxa"/>
            <w:tcBorders>
              <w:tl2br w:val="nil"/>
              <w:tr2bl w:val="nil"/>
            </w:tcBorders>
            <w:shd w:val="clear" w:color="auto" w:fill="auto"/>
            <w:noWrap/>
            <w:vAlign w:val="center"/>
          </w:tcPr>
          <w:p w:rsidR="00DF0BB9" w:rsidRDefault="00567DF8">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3.4</w:t>
            </w:r>
          </w:p>
        </w:tc>
      </w:tr>
      <w:tr w:rsidR="00DF0BB9" w:rsidTr="004C135F">
        <w:trPr>
          <w:trHeight w:hRule="exact" w:val="448"/>
          <w:jc w:val="center"/>
        </w:trPr>
        <w:tc>
          <w:tcPr>
            <w:tcW w:w="4017" w:type="dxa"/>
            <w:tcBorders>
              <w:tl2br w:val="nil"/>
              <w:tr2bl w:val="nil"/>
            </w:tcBorders>
            <w:shd w:val="clear" w:color="auto" w:fill="auto"/>
            <w:noWrap/>
            <w:vAlign w:val="center"/>
          </w:tcPr>
          <w:p w:rsidR="00DF0BB9" w:rsidRDefault="00567DF8">
            <w:pPr>
              <w:widowControl/>
              <w:jc w:val="left"/>
              <w:textAlignment w:val="center"/>
              <w:rPr>
                <w:rFonts w:ascii="仿宋_GB2312" w:eastAsia="仿宋_GB2312" w:hAnsi="仿宋_GB2312" w:cs="仿宋_GB2312"/>
                <w:color w:val="FF0000"/>
                <w:sz w:val="24"/>
              </w:rPr>
            </w:pPr>
            <w:r>
              <w:rPr>
                <w:rFonts w:ascii="仿宋_GB2312" w:eastAsia="仿宋_GB2312" w:hAnsi="仿宋_GB2312" w:cs="仿宋_GB2312" w:hint="eastAsia"/>
                <w:color w:val="000000" w:themeColor="text1"/>
                <w:kern w:val="0"/>
                <w:sz w:val="24"/>
                <w:lang w:bidi="ar"/>
              </w:rPr>
              <w:t xml:space="preserve">    </w:t>
            </w:r>
            <w:r>
              <w:rPr>
                <w:rFonts w:ascii="仿宋_GB2312" w:eastAsia="仿宋_GB2312" w:hAnsi="仿宋_GB2312" w:cs="仿宋_GB2312" w:hint="eastAsia"/>
                <w:color w:val="000000" w:themeColor="text1"/>
                <w:kern w:val="0"/>
                <w:sz w:val="24"/>
                <w:lang w:bidi="ar"/>
              </w:rPr>
              <w:t>其中：尿素（折含氮</w:t>
            </w:r>
            <w:r>
              <w:rPr>
                <w:rFonts w:ascii="仿宋_GB2312" w:eastAsia="仿宋_GB2312" w:hAnsi="仿宋_GB2312" w:cs="仿宋_GB2312" w:hint="eastAsia"/>
                <w:color w:val="000000" w:themeColor="text1"/>
                <w:kern w:val="0"/>
                <w:sz w:val="24"/>
                <w:lang w:bidi="ar"/>
              </w:rPr>
              <w:t>100</w:t>
            </w:r>
            <w:r>
              <w:rPr>
                <w:rFonts w:ascii="仿宋_GB2312" w:eastAsia="仿宋_GB2312" w:hAnsi="仿宋_GB2312" w:cs="仿宋_GB2312" w:hint="eastAsia"/>
                <w:color w:val="000000" w:themeColor="text1"/>
                <w:kern w:val="0"/>
                <w:sz w:val="24"/>
                <w:lang w:bidi="ar"/>
              </w:rPr>
              <w:t>％）</w:t>
            </w:r>
          </w:p>
        </w:tc>
        <w:tc>
          <w:tcPr>
            <w:tcW w:w="1641" w:type="dxa"/>
            <w:tcBorders>
              <w:tl2br w:val="nil"/>
              <w:tr2bl w:val="nil"/>
            </w:tcBorders>
            <w:shd w:val="clear" w:color="auto" w:fill="auto"/>
            <w:noWrap/>
            <w:vAlign w:val="center"/>
          </w:tcPr>
          <w:p w:rsidR="00DF0BB9" w:rsidRDefault="00567DF8">
            <w:pPr>
              <w:widowControl/>
              <w:jc w:val="center"/>
              <w:textAlignment w:val="center"/>
              <w:rPr>
                <w:rFonts w:ascii="仿宋_GB2312" w:eastAsia="仿宋_GB2312" w:hAnsi="仿宋_GB2312" w:cs="仿宋_GB2312"/>
                <w:color w:val="FF0000"/>
                <w:sz w:val="24"/>
              </w:rPr>
            </w:pPr>
            <w:r>
              <w:rPr>
                <w:rFonts w:ascii="仿宋_GB2312" w:eastAsia="仿宋_GB2312" w:hAnsi="仿宋_GB2312" w:cs="仿宋_GB2312" w:hint="eastAsia"/>
                <w:color w:val="000000" w:themeColor="text1"/>
                <w:kern w:val="0"/>
                <w:sz w:val="24"/>
                <w:lang w:bidi="ar"/>
              </w:rPr>
              <w:t>万吨</w:t>
            </w:r>
          </w:p>
        </w:tc>
        <w:tc>
          <w:tcPr>
            <w:tcW w:w="1535" w:type="dxa"/>
            <w:tcBorders>
              <w:tl2br w:val="nil"/>
              <w:tr2bl w:val="nil"/>
            </w:tcBorders>
            <w:shd w:val="clear" w:color="auto" w:fill="auto"/>
            <w:noWrap/>
            <w:vAlign w:val="center"/>
          </w:tcPr>
          <w:p w:rsidR="00DF0BB9" w:rsidRDefault="00567DF8">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27.5</w:t>
            </w:r>
          </w:p>
        </w:tc>
        <w:tc>
          <w:tcPr>
            <w:tcW w:w="2007" w:type="dxa"/>
            <w:tcBorders>
              <w:tl2br w:val="nil"/>
              <w:tr2bl w:val="nil"/>
            </w:tcBorders>
            <w:shd w:val="clear" w:color="auto" w:fill="auto"/>
            <w:noWrap/>
            <w:vAlign w:val="center"/>
          </w:tcPr>
          <w:p w:rsidR="00DF0BB9" w:rsidRDefault="00567DF8">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3.4</w:t>
            </w:r>
          </w:p>
        </w:tc>
      </w:tr>
      <w:tr w:rsidR="00DF0BB9" w:rsidTr="004C135F">
        <w:trPr>
          <w:trHeight w:hRule="exact" w:val="448"/>
          <w:jc w:val="center"/>
        </w:trPr>
        <w:tc>
          <w:tcPr>
            <w:tcW w:w="4017" w:type="dxa"/>
            <w:tcBorders>
              <w:tl2br w:val="nil"/>
              <w:tr2bl w:val="nil"/>
            </w:tcBorders>
            <w:shd w:val="clear" w:color="auto" w:fill="auto"/>
            <w:noWrap/>
            <w:vAlign w:val="center"/>
          </w:tcPr>
          <w:p w:rsidR="00DF0BB9" w:rsidRDefault="00567DF8">
            <w:pPr>
              <w:widowControl/>
              <w:jc w:val="left"/>
              <w:textAlignment w:val="center"/>
              <w:rPr>
                <w:rFonts w:ascii="仿宋_GB2312" w:eastAsia="仿宋_GB2312" w:hAnsi="仿宋_GB2312" w:cs="仿宋_GB2312"/>
                <w:color w:val="FF0000"/>
                <w:sz w:val="24"/>
              </w:rPr>
            </w:pPr>
            <w:r>
              <w:rPr>
                <w:rFonts w:ascii="仿宋_GB2312" w:eastAsia="仿宋_GB2312" w:hAnsi="仿宋_GB2312" w:cs="仿宋_GB2312" w:hint="eastAsia"/>
                <w:color w:val="000000" w:themeColor="text1"/>
                <w:kern w:val="0"/>
                <w:sz w:val="24"/>
                <w:lang w:bidi="ar"/>
              </w:rPr>
              <w:t>化学试剂</w:t>
            </w:r>
          </w:p>
        </w:tc>
        <w:tc>
          <w:tcPr>
            <w:tcW w:w="1641" w:type="dxa"/>
            <w:tcBorders>
              <w:tl2br w:val="nil"/>
              <w:tr2bl w:val="nil"/>
            </w:tcBorders>
            <w:shd w:val="clear" w:color="auto" w:fill="auto"/>
            <w:noWrap/>
            <w:vAlign w:val="center"/>
          </w:tcPr>
          <w:p w:rsidR="00DF0BB9" w:rsidRDefault="00567DF8">
            <w:pPr>
              <w:widowControl/>
              <w:jc w:val="center"/>
              <w:textAlignment w:val="center"/>
              <w:rPr>
                <w:rFonts w:ascii="仿宋_GB2312" w:eastAsia="仿宋_GB2312" w:hAnsi="仿宋_GB2312" w:cs="仿宋_GB2312"/>
                <w:color w:val="FF0000"/>
                <w:sz w:val="24"/>
              </w:rPr>
            </w:pPr>
            <w:r>
              <w:rPr>
                <w:rFonts w:ascii="仿宋_GB2312" w:eastAsia="仿宋_GB2312" w:hAnsi="仿宋_GB2312" w:cs="仿宋_GB2312" w:hint="eastAsia"/>
                <w:color w:val="000000" w:themeColor="text1"/>
                <w:kern w:val="0"/>
                <w:sz w:val="24"/>
                <w:lang w:bidi="ar"/>
              </w:rPr>
              <w:t>万吨</w:t>
            </w:r>
          </w:p>
        </w:tc>
        <w:tc>
          <w:tcPr>
            <w:tcW w:w="1535" w:type="dxa"/>
            <w:tcBorders>
              <w:tl2br w:val="nil"/>
              <w:tr2bl w:val="nil"/>
            </w:tcBorders>
            <w:shd w:val="clear" w:color="auto" w:fill="auto"/>
            <w:noWrap/>
            <w:vAlign w:val="center"/>
          </w:tcPr>
          <w:p w:rsidR="00DF0BB9" w:rsidRDefault="00567DF8">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1.5</w:t>
            </w:r>
          </w:p>
        </w:tc>
        <w:tc>
          <w:tcPr>
            <w:tcW w:w="2007" w:type="dxa"/>
            <w:tcBorders>
              <w:tl2br w:val="nil"/>
              <w:tr2bl w:val="nil"/>
            </w:tcBorders>
            <w:shd w:val="clear" w:color="auto" w:fill="auto"/>
            <w:noWrap/>
            <w:vAlign w:val="center"/>
          </w:tcPr>
          <w:p w:rsidR="00DF0BB9" w:rsidRDefault="00567DF8">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0.1</w:t>
            </w:r>
          </w:p>
        </w:tc>
      </w:tr>
      <w:tr w:rsidR="00DF0BB9" w:rsidTr="004C135F">
        <w:trPr>
          <w:trHeight w:hRule="exact" w:val="448"/>
          <w:jc w:val="center"/>
        </w:trPr>
        <w:tc>
          <w:tcPr>
            <w:tcW w:w="4017" w:type="dxa"/>
            <w:tcBorders>
              <w:tl2br w:val="nil"/>
              <w:tr2bl w:val="nil"/>
            </w:tcBorders>
            <w:shd w:val="clear" w:color="auto" w:fill="auto"/>
            <w:noWrap/>
            <w:vAlign w:val="center"/>
          </w:tcPr>
          <w:p w:rsidR="00DF0BB9" w:rsidRDefault="00567DF8">
            <w:pPr>
              <w:widowControl/>
              <w:jc w:val="left"/>
              <w:textAlignment w:val="center"/>
              <w:rPr>
                <w:rFonts w:ascii="仿宋_GB2312" w:eastAsia="仿宋_GB2312" w:hAnsi="仿宋_GB2312" w:cs="仿宋_GB2312"/>
                <w:color w:val="FF0000"/>
                <w:sz w:val="24"/>
              </w:rPr>
            </w:pPr>
            <w:r>
              <w:rPr>
                <w:rFonts w:ascii="仿宋_GB2312" w:eastAsia="仿宋_GB2312" w:hAnsi="仿宋_GB2312" w:cs="仿宋_GB2312" w:hint="eastAsia"/>
                <w:color w:val="000000" w:themeColor="text1"/>
                <w:kern w:val="0"/>
                <w:sz w:val="24"/>
                <w:lang w:bidi="ar"/>
              </w:rPr>
              <w:t>化学药品原药</w:t>
            </w:r>
          </w:p>
        </w:tc>
        <w:tc>
          <w:tcPr>
            <w:tcW w:w="1641" w:type="dxa"/>
            <w:tcBorders>
              <w:tl2br w:val="nil"/>
              <w:tr2bl w:val="nil"/>
            </w:tcBorders>
            <w:shd w:val="clear" w:color="auto" w:fill="auto"/>
            <w:noWrap/>
            <w:vAlign w:val="center"/>
          </w:tcPr>
          <w:p w:rsidR="00DF0BB9" w:rsidRDefault="00567DF8">
            <w:pPr>
              <w:widowControl/>
              <w:jc w:val="center"/>
              <w:textAlignment w:val="center"/>
              <w:rPr>
                <w:rFonts w:ascii="仿宋_GB2312" w:eastAsia="仿宋_GB2312" w:hAnsi="仿宋_GB2312" w:cs="仿宋_GB2312"/>
                <w:color w:val="FF0000"/>
                <w:sz w:val="24"/>
              </w:rPr>
            </w:pPr>
            <w:r>
              <w:rPr>
                <w:rFonts w:ascii="仿宋_GB2312" w:eastAsia="仿宋_GB2312" w:hAnsi="仿宋_GB2312" w:cs="仿宋_GB2312" w:hint="eastAsia"/>
                <w:color w:val="000000" w:themeColor="text1"/>
                <w:kern w:val="0"/>
                <w:sz w:val="24"/>
                <w:lang w:bidi="ar"/>
              </w:rPr>
              <w:t>万吨</w:t>
            </w:r>
          </w:p>
        </w:tc>
        <w:tc>
          <w:tcPr>
            <w:tcW w:w="1535" w:type="dxa"/>
            <w:tcBorders>
              <w:tl2br w:val="nil"/>
              <w:tr2bl w:val="nil"/>
            </w:tcBorders>
            <w:shd w:val="clear" w:color="auto" w:fill="auto"/>
            <w:noWrap/>
            <w:vAlign w:val="center"/>
          </w:tcPr>
          <w:p w:rsidR="00DF0BB9" w:rsidRDefault="00567DF8">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4.3</w:t>
            </w:r>
          </w:p>
        </w:tc>
        <w:tc>
          <w:tcPr>
            <w:tcW w:w="2007" w:type="dxa"/>
            <w:tcBorders>
              <w:tl2br w:val="nil"/>
              <w:tr2bl w:val="nil"/>
            </w:tcBorders>
            <w:shd w:val="clear" w:color="auto" w:fill="auto"/>
            <w:noWrap/>
            <w:vAlign w:val="center"/>
          </w:tcPr>
          <w:p w:rsidR="00DF0BB9" w:rsidRDefault="00567DF8">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-19.3</w:t>
            </w:r>
          </w:p>
        </w:tc>
      </w:tr>
      <w:tr w:rsidR="00DF0BB9" w:rsidTr="004C135F">
        <w:trPr>
          <w:trHeight w:hRule="exact" w:val="448"/>
          <w:jc w:val="center"/>
        </w:trPr>
        <w:tc>
          <w:tcPr>
            <w:tcW w:w="4017" w:type="dxa"/>
            <w:tcBorders>
              <w:tl2br w:val="nil"/>
              <w:tr2bl w:val="nil"/>
            </w:tcBorders>
            <w:shd w:val="clear" w:color="auto" w:fill="auto"/>
            <w:noWrap/>
            <w:vAlign w:val="center"/>
          </w:tcPr>
          <w:p w:rsidR="00DF0BB9" w:rsidRDefault="00567DF8">
            <w:pPr>
              <w:widowControl/>
              <w:jc w:val="left"/>
              <w:textAlignment w:val="center"/>
              <w:rPr>
                <w:rFonts w:ascii="仿宋_GB2312" w:eastAsia="仿宋_GB2312" w:hAnsi="仿宋_GB2312" w:cs="仿宋_GB2312"/>
                <w:color w:val="FF0000"/>
                <w:sz w:val="24"/>
              </w:rPr>
            </w:pPr>
            <w:r>
              <w:rPr>
                <w:rFonts w:ascii="仿宋_GB2312" w:eastAsia="仿宋_GB2312" w:hAnsi="仿宋_GB2312" w:cs="仿宋_GB2312" w:hint="eastAsia"/>
                <w:color w:val="000000" w:themeColor="text1"/>
                <w:kern w:val="0"/>
                <w:sz w:val="24"/>
                <w:lang w:bidi="ar"/>
              </w:rPr>
              <w:t>水泥</w:t>
            </w:r>
          </w:p>
        </w:tc>
        <w:tc>
          <w:tcPr>
            <w:tcW w:w="1641" w:type="dxa"/>
            <w:tcBorders>
              <w:tl2br w:val="nil"/>
              <w:tr2bl w:val="nil"/>
            </w:tcBorders>
            <w:shd w:val="clear" w:color="auto" w:fill="auto"/>
            <w:noWrap/>
            <w:vAlign w:val="center"/>
          </w:tcPr>
          <w:p w:rsidR="00DF0BB9" w:rsidRDefault="00567DF8">
            <w:pPr>
              <w:widowControl/>
              <w:jc w:val="center"/>
              <w:textAlignment w:val="center"/>
              <w:rPr>
                <w:rFonts w:ascii="仿宋_GB2312" w:eastAsia="仿宋_GB2312" w:hAnsi="仿宋_GB2312" w:cs="仿宋_GB2312"/>
                <w:color w:val="FF0000"/>
                <w:sz w:val="24"/>
              </w:rPr>
            </w:pPr>
            <w:r>
              <w:rPr>
                <w:rFonts w:ascii="仿宋_GB2312" w:eastAsia="仿宋_GB2312" w:hAnsi="仿宋_GB2312" w:cs="仿宋_GB2312" w:hint="eastAsia"/>
                <w:color w:val="000000" w:themeColor="text1"/>
                <w:kern w:val="0"/>
                <w:sz w:val="24"/>
                <w:lang w:bidi="ar"/>
              </w:rPr>
              <w:t>万吨</w:t>
            </w:r>
          </w:p>
        </w:tc>
        <w:tc>
          <w:tcPr>
            <w:tcW w:w="1535" w:type="dxa"/>
            <w:tcBorders>
              <w:tl2br w:val="nil"/>
              <w:tr2bl w:val="nil"/>
            </w:tcBorders>
            <w:shd w:val="clear" w:color="auto" w:fill="auto"/>
            <w:noWrap/>
            <w:vAlign w:val="center"/>
          </w:tcPr>
          <w:p w:rsidR="00DF0BB9" w:rsidRDefault="00567DF8">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3.0</w:t>
            </w:r>
          </w:p>
        </w:tc>
        <w:tc>
          <w:tcPr>
            <w:tcW w:w="2007" w:type="dxa"/>
            <w:tcBorders>
              <w:tl2br w:val="nil"/>
              <w:tr2bl w:val="nil"/>
            </w:tcBorders>
            <w:shd w:val="clear" w:color="auto" w:fill="auto"/>
            <w:noWrap/>
            <w:vAlign w:val="center"/>
          </w:tcPr>
          <w:p w:rsidR="00DF0BB9" w:rsidRDefault="00567DF8">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-90.1</w:t>
            </w:r>
          </w:p>
        </w:tc>
      </w:tr>
      <w:tr w:rsidR="00DF0BB9" w:rsidTr="004C135F">
        <w:trPr>
          <w:trHeight w:hRule="exact" w:val="448"/>
          <w:jc w:val="center"/>
        </w:trPr>
        <w:tc>
          <w:tcPr>
            <w:tcW w:w="4017" w:type="dxa"/>
            <w:tcBorders>
              <w:tl2br w:val="nil"/>
              <w:tr2bl w:val="nil"/>
            </w:tcBorders>
            <w:shd w:val="clear" w:color="auto" w:fill="auto"/>
            <w:noWrap/>
            <w:vAlign w:val="center"/>
          </w:tcPr>
          <w:p w:rsidR="00DF0BB9" w:rsidRDefault="00567DF8">
            <w:pPr>
              <w:widowControl/>
              <w:jc w:val="left"/>
              <w:textAlignment w:val="center"/>
              <w:rPr>
                <w:rFonts w:ascii="仿宋_GB2312" w:eastAsia="仿宋_GB2312" w:hAnsi="仿宋_GB2312" w:cs="仿宋_GB2312"/>
                <w:color w:val="FF0000"/>
                <w:sz w:val="24"/>
              </w:rPr>
            </w:pPr>
            <w:r>
              <w:rPr>
                <w:rFonts w:ascii="仿宋_GB2312" w:eastAsia="仿宋_GB2312" w:hAnsi="仿宋_GB2312" w:cs="仿宋_GB2312" w:hint="eastAsia"/>
                <w:color w:val="000000" w:themeColor="text1"/>
                <w:kern w:val="0"/>
                <w:sz w:val="24"/>
                <w:lang w:bidi="ar"/>
              </w:rPr>
              <w:t>商品混凝土</w:t>
            </w:r>
          </w:p>
        </w:tc>
        <w:tc>
          <w:tcPr>
            <w:tcW w:w="1641" w:type="dxa"/>
            <w:tcBorders>
              <w:tl2br w:val="nil"/>
              <w:tr2bl w:val="nil"/>
            </w:tcBorders>
            <w:shd w:val="clear" w:color="auto" w:fill="auto"/>
            <w:noWrap/>
            <w:vAlign w:val="center"/>
          </w:tcPr>
          <w:p w:rsidR="00DF0BB9" w:rsidRDefault="00567DF8">
            <w:pPr>
              <w:widowControl/>
              <w:jc w:val="center"/>
              <w:textAlignment w:val="center"/>
              <w:rPr>
                <w:rFonts w:ascii="仿宋_GB2312" w:eastAsia="仿宋_GB2312" w:hAnsi="仿宋_GB2312" w:cs="仿宋_GB2312"/>
                <w:color w:val="FF0000"/>
                <w:sz w:val="24"/>
              </w:rPr>
            </w:pPr>
            <w:proofErr w:type="gramStart"/>
            <w:r>
              <w:rPr>
                <w:rFonts w:ascii="仿宋_GB2312" w:eastAsia="仿宋_GB2312" w:hAnsi="仿宋_GB2312" w:cs="仿宋_GB2312" w:hint="eastAsia"/>
                <w:color w:val="000000" w:themeColor="text1"/>
                <w:kern w:val="0"/>
                <w:sz w:val="24"/>
                <w:lang w:bidi="ar"/>
              </w:rPr>
              <w:t>万立方米</w:t>
            </w:r>
            <w:proofErr w:type="gramEnd"/>
          </w:p>
        </w:tc>
        <w:tc>
          <w:tcPr>
            <w:tcW w:w="1535" w:type="dxa"/>
            <w:tcBorders>
              <w:tl2br w:val="nil"/>
              <w:tr2bl w:val="nil"/>
            </w:tcBorders>
            <w:shd w:val="clear" w:color="auto" w:fill="auto"/>
            <w:noWrap/>
            <w:vAlign w:val="center"/>
          </w:tcPr>
          <w:p w:rsidR="00DF0BB9" w:rsidRDefault="00567DF8">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103.9</w:t>
            </w:r>
          </w:p>
        </w:tc>
        <w:tc>
          <w:tcPr>
            <w:tcW w:w="2007" w:type="dxa"/>
            <w:tcBorders>
              <w:tl2br w:val="nil"/>
              <w:tr2bl w:val="nil"/>
            </w:tcBorders>
            <w:shd w:val="clear" w:color="auto" w:fill="auto"/>
            <w:noWrap/>
            <w:vAlign w:val="center"/>
          </w:tcPr>
          <w:p w:rsidR="00DF0BB9" w:rsidRDefault="00567DF8">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28.9</w:t>
            </w:r>
          </w:p>
        </w:tc>
      </w:tr>
      <w:tr w:rsidR="00DF0BB9" w:rsidTr="004C135F">
        <w:trPr>
          <w:trHeight w:hRule="exact" w:val="448"/>
          <w:jc w:val="center"/>
        </w:trPr>
        <w:tc>
          <w:tcPr>
            <w:tcW w:w="4017" w:type="dxa"/>
            <w:tcBorders>
              <w:tl2br w:val="nil"/>
              <w:tr2bl w:val="nil"/>
            </w:tcBorders>
            <w:shd w:val="clear" w:color="auto" w:fill="auto"/>
            <w:noWrap/>
            <w:vAlign w:val="center"/>
          </w:tcPr>
          <w:p w:rsidR="00DF0BB9" w:rsidRDefault="00567DF8">
            <w:pPr>
              <w:widowControl/>
              <w:jc w:val="left"/>
              <w:textAlignment w:val="center"/>
              <w:rPr>
                <w:rFonts w:ascii="仿宋_GB2312" w:eastAsia="仿宋_GB2312" w:hAnsi="仿宋_GB2312" w:cs="仿宋_GB2312"/>
                <w:color w:val="FF0000"/>
                <w:sz w:val="24"/>
              </w:rPr>
            </w:pPr>
            <w:r>
              <w:rPr>
                <w:rFonts w:ascii="仿宋_GB2312" w:eastAsia="仿宋_GB2312" w:hAnsi="仿宋_GB2312" w:cs="仿宋_GB2312" w:hint="eastAsia"/>
                <w:color w:val="000000" w:themeColor="text1"/>
                <w:kern w:val="0"/>
                <w:sz w:val="24"/>
                <w:lang w:bidi="ar"/>
              </w:rPr>
              <w:t>水泥混凝土电杆</w:t>
            </w:r>
          </w:p>
        </w:tc>
        <w:tc>
          <w:tcPr>
            <w:tcW w:w="1641" w:type="dxa"/>
            <w:tcBorders>
              <w:tl2br w:val="nil"/>
              <w:tr2bl w:val="nil"/>
            </w:tcBorders>
            <w:shd w:val="clear" w:color="auto" w:fill="auto"/>
            <w:noWrap/>
            <w:vAlign w:val="center"/>
          </w:tcPr>
          <w:p w:rsidR="00DF0BB9" w:rsidRDefault="00567DF8">
            <w:pPr>
              <w:widowControl/>
              <w:jc w:val="center"/>
              <w:textAlignment w:val="center"/>
              <w:rPr>
                <w:rFonts w:ascii="仿宋_GB2312" w:eastAsia="仿宋_GB2312" w:hAnsi="仿宋_GB2312" w:cs="仿宋_GB2312"/>
                <w:color w:val="FF0000"/>
                <w:sz w:val="24"/>
              </w:rPr>
            </w:pPr>
            <w:r>
              <w:rPr>
                <w:rFonts w:ascii="仿宋_GB2312" w:eastAsia="仿宋_GB2312" w:hAnsi="仿宋_GB2312" w:cs="仿宋_GB2312" w:hint="eastAsia"/>
                <w:color w:val="000000" w:themeColor="text1"/>
                <w:kern w:val="0"/>
                <w:sz w:val="24"/>
                <w:lang w:bidi="ar"/>
              </w:rPr>
              <w:t>万根</w:t>
            </w:r>
          </w:p>
        </w:tc>
        <w:tc>
          <w:tcPr>
            <w:tcW w:w="1535" w:type="dxa"/>
            <w:tcBorders>
              <w:tl2br w:val="nil"/>
              <w:tr2bl w:val="nil"/>
            </w:tcBorders>
            <w:shd w:val="clear" w:color="auto" w:fill="auto"/>
            <w:noWrap/>
            <w:vAlign w:val="center"/>
          </w:tcPr>
          <w:p w:rsidR="00DF0BB9" w:rsidRDefault="00567DF8">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7.5</w:t>
            </w:r>
          </w:p>
        </w:tc>
        <w:tc>
          <w:tcPr>
            <w:tcW w:w="2007" w:type="dxa"/>
            <w:tcBorders>
              <w:tl2br w:val="nil"/>
              <w:tr2bl w:val="nil"/>
            </w:tcBorders>
            <w:shd w:val="clear" w:color="auto" w:fill="auto"/>
            <w:noWrap/>
            <w:vAlign w:val="center"/>
          </w:tcPr>
          <w:p w:rsidR="00DF0BB9" w:rsidRDefault="00567DF8">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3.8</w:t>
            </w:r>
          </w:p>
        </w:tc>
      </w:tr>
      <w:tr w:rsidR="00DF0BB9" w:rsidTr="004C135F">
        <w:trPr>
          <w:trHeight w:hRule="exact" w:val="448"/>
          <w:jc w:val="center"/>
        </w:trPr>
        <w:tc>
          <w:tcPr>
            <w:tcW w:w="4017" w:type="dxa"/>
            <w:tcBorders>
              <w:tl2br w:val="nil"/>
              <w:tr2bl w:val="nil"/>
            </w:tcBorders>
            <w:shd w:val="clear" w:color="auto" w:fill="auto"/>
            <w:noWrap/>
            <w:vAlign w:val="center"/>
          </w:tcPr>
          <w:p w:rsidR="00DF0BB9" w:rsidRDefault="00567DF8">
            <w:pPr>
              <w:widowControl/>
              <w:jc w:val="left"/>
              <w:textAlignment w:val="center"/>
              <w:rPr>
                <w:rFonts w:ascii="仿宋_GB2312" w:eastAsia="仿宋_GB2312" w:hAnsi="仿宋_GB2312" w:cs="仿宋_GB2312"/>
                <w:color w:val="FF0000"/>
                <w:sz w:val="24"/>
              </w:rPr>
            </w:pPr>
            <w:r>
              <w:rPr>
                <w:rFonts w:ascii="仿宋_GB2312" w:eastAsia="仿宋_GB2312" w:hAnsi="仿宋_GB2312" w:cs="仿宋_GB2312" w:hint="eastAsia"/>
                <w:color w:val="000000" w:themeColor="text1"/>
                <w:kern w:val="0"/>
                <w:sz w:val="24"/>
                <w:lang w:bidi="ar"/>
              </w:rPr>
              <w:t>预应力混凝土桩</w:t>
            </w:r>
          </w:p>
        </w:tc>
        <w:tc>
          <w:tcPr>
            <w:tcW w:w="1641" w:type="dxa"/>
            <w:tcBorders>
              <w:tl2br w:val="nil"/>
              <w:tr2bl w:val="nil"/>
            </w:tcBorders>
            <w:shd w:val="clear" w:color="auto" w:fill="auto"/>
            <w:noWrap/>
            <w:vAlign w:val="center"/>
          </w:tcPr>
          <w:p w:rsidR="00DF0BB9" w:rsidRDefault="00567DF8">
            <w:pPr>
              <w:widowControl/>
              <w:jc w:val="center"/>
              <w:textAlignment w:val="center"/>
              <w:rPr>
                <w:rFonts w:ascii="仿宋_GB2312" w:eastAsia="仿宋_GB2312" w:hAnsi="仿宋_GB2312" w:cs="仿宋_GB2312"/>
                <w:color w:val="FF0000"/>
                <w:sz w:val="24"/>
              </w:rPr>
            </w:pPr>
            <w:r>
              <w:rPr>
                <w:rFonts w:ascii="仿宋_GB2312" w:eastAsia="仿宋_GB2312" w:hAnsi="仿宋_GB2312" w:cs="仿宋_GB2312" w:hint="eastAsia"/>
                <w:color w:val="000000" w:themeColor="text1"/>
                <w:kern w:val="0"/>
                <w:sz w:val="24"/>
                <w:lang w:bidi="ar"/>
              </w:rPr>
              <w:t>万米</w:t>
            </w:r>
          </w:p>
        </w:tc>
        <w:tc>
          <w:tcPr>
            <w:tcW w:w="1535" w:type="dxa"/>
            <w:tcBorders>
              <w:tl2br w:val="nil"/>
              <w:tr2bl w:val="nil"/>
            </w:tcBorders>
            <w:shd w:val="clear" w:color="auto" w:fill="auto"/>
            <w:noWrap/>
            <w:vAlign w:val="center"/>
          </w:tcPr>
          <w:p w:rsidR="00DF0BB9" w:rsidRDefault="00567DF8">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37.4</w:t>
            </w:r>
          </w:p>
        </w:tc>
        <w:tc>
          <w:tcPr>
            <w:tcW w:w="2007" w:type="dxa"/>
            <w:tcBorders>
              <w:tl2br w:val="nil"/>
              <w:tr2bl w:val="nil"/>
            </w:tcBorders>
            <w:shd w:val="clear" w:color="auto" w:fill="auto"/>
            <w:noWrap/>
            <w:vAlign w:val="center"/>
          </w:tcPr>
          <w:p w:rsidR="00DF0BB9" w:rsidRDefault="00567DF8">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4.3</w:t>
            </w:r>
          </w:p>
        </w:tc>
      </w:tr>
      <w:tr w:rsidR="00DF0BB9" w:rsidTr="004C135F">
        <w:trPr>
          <w:trHeight w:hRule="exact" w:val="448"/>
          <w:jc w:val="center"/>
        </w:trPr>
        <w:tc>
          <w:tcPr>
            <w:tcW w:w="4017" w:type="dxa"/>
            <w:tcBorders>
              <w:tl2br w:val="nil"/>
              <w:tr2bl w:val="nil"/>
            </w:tcBorders>
            <w:shd w:val="clear" w:color="auto" w:fill="auto"/>
            <w:noWrap/>
            <w:vAlign w:val="center"/>
          </w:tcPr>
          <w:p w:rsidR="00DF0BB9" w:rsidRDefault="00567DF8">
            <w:pPr>
              <w:widowControl/>
              <w:jc w:val="left"/>
              <w:textAlignment w:val="center"/>
              <w:rPr>
                <w:rFonts w:ascii="仿宋_GB2312" w:eastAsia="仿宋_GB2312" w:hAnsi="仿宋_GB2312" w:cs="仿宋_GB2312"/>
                <w:color w:val="FF0000"/>
                <w:sz w:val="24"/>
              </w:rPr>
            </w:pPr>
            <w:r>
              <w:rPr>
                <w:rFonts w:ascii="仿宋_GB2312" w:eastAsia="仿宋_GB2312" w:hAnsi="仿宋_GB2312" w:cs="仿宋_GB2312" w:hint="eastAsia"/>
                <w:color w:val="000000" w:themeColor="text1"/>
                <w:kern w:val="0"/>
                <w:sz w:val="24"/>
                <w:lang w:bidi="ar"/>
              </w:rPr>
              <w:t>钢化玻璃</w:t>
            </w:r>
          </w:p>
        </w:tc>
        <w:tc>
          <w:tcPr>
            <w:tcW w:w="1641" w:type="dxa"/>
            <w:tcBorders>
              <w:tl2br w:val="nil"/>
              <w:tr2bl w:val="nil"/>
            </w:tcBorders>
            <w:shd w:val="clear" w:color="auto" w:fill="auto"/>
            <w:noWrap/>
            <w:vAlign w:val="center"/>
          </w:tcPr>
          <w:p w:rsidR="00DF0BB9" w:rsidRDefault="00567DF8">
            <w:pPr>
              <w:widowControl/>
              <w:jc w:val="center"/>
              <w:textAlignment w:val="center"/>
              <w:rPr>
                <w:rFonts w:ascii="仿宋_GB2312" w:eastAsia="仿宋_GB2312" w:hAnsi="仿宋_GB2312" w:cs="仿宋_GB2312"/>
                <w:color w:val="FF0000"/>
                <w:sz w:val="24"/>
              </w:rPr>
            </w:pPr>
            <w:proofErr w:type="gramStart"/>
            <w:r>
              <w:rPr>
                <w:rFonts w:ascii="仿宋_GB2312" w:eastAsia="仿宋_GB2312" w:hAnsi="仿宋_GB2312" w:cs="仿宋_GB2312" w:hint="eastAsia"/>
                <w:color w:val="000000" w:themeColor="text1"/>
                <w:kern w:val="0"/>
                <w:sz w:val="24"/>
                <w:lang w:bidi="ar"/>
              </w:rPr>
              <w:t>万平方米</w:t>
            </w:r>
            <w:proofErr w:type="gramEnd"/>
          </w:p>
        </w:tc>
        <w:tc>
          <w:tcPr>
            <w:tcW w:w="1535" w:type="dxa"/>
            <w:tcBorders>
              <w:tl2br w:val="nil"/>
              <w:tr2bl w:val="nil"/>
            </w:tcBorders>
            <w:shd w:val="clear" w:color="auto" w:fill="auto"/>
            <w:noWrap/>
            <w:vAlign w:val="center"/>
          </w:tcPr>
          <w:p w:rsidR="00DF0BB9" w:rsidRDefault="00567DF8">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13.7</w:t>
            </w:r>
          </w:p>
        </w:tc>
        <w:tc>
          <w:tcPr>
            <w:tcW w:w="2007" w:type="dxa"/>
            <w:tcBorders>
              <w:tl2br w:val="nil"/>
              <w:tr2bl w:val="nil"/>
            </w:tcBorders>
            <w:shd w:val="clear" w:color="auto" w:fill="auto"/>
            <w:noWrap/>
            <w:vAlign w:val="center"/>
          </w:tcPr>
          <w:p w:rsidR="00DF0BB9" w:rsidRDefault="00567DF8">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-42.6</w:t>
            </w:r>
          </w:p>
        </w:tc>
      </w:tr>
      <w:tr w:rsidR="00DF0BB9" w:rsidTr="004C135F">
        <w:trPr>
          <w:trHeight w:hRule="exact" w:val="448"/>
          <w:jc w:val="center"/>
        </w:trPr>
        <w:tc>
          <w:tcPr>
            <w:tcW w:w="4017" w:type="dxa"/>
            <w:tcBorders>
              <w:tl2br w:val="nil"/>
              <w:tr2bl w:val="nil"/>
            </w:tcBorders>
            <w:shd w:val="clear" w:color="auto" w:fill="auto"/>
            <w:noWrap/>
            <w:vAlign w:val="center"/>
          </w:tcPr>
          <w:p w:rsidR="00DF0BB9" w:rsidRDefault="00567DF8">
            <w:pPr>
              <w:widowControl/>
              <w:jc w:val="left"/>
              <w:textAlignment w:val="center"/>
              <w:rPr>
                <w:rFonts w:ascii="仿宋_GB2312" w:eastAsia="仿宋_GB2312" w:hAnsi="仿宋_GB2312" w:cs="仿宋_GB2312"/>
                <w:color w:val="FF0000"/>
                <w:sz w:val="24"/>
              </w:rPr>
            </w:pPr>
            <w:r>
              <w:rPr>
                <w:rFonts w:ascii="仿宋_GB2312" w:eastAsia="仿宋_GB2312" w:hAnsi="仿宋_GB2312" w:cs="仿宋_GB2312" w:hint="eastAsia"/>
                <w:color w:val="000000" w:themeColor="text1"/>
                <w:kern w:val="0"/>
                <w:sz w:val="24"/>
                <w:lang w:bidi="ar"/>
              </w:rPr>
              <w:t>金属切削工具</w:t>
            </w:r>
          </w:p>
        </w:tc>
        <w:tc>
          <w:tcPr>
            <w:tcW w:w="1641" w:type="dxa"/>
            <w:tcBorders>
              <w:tl2br w:val="nil"/>
              <w:tr2bl w:val="nil"/>
            </w:tcBorders>
            <w:shd w:val="clear" w:color="auto" w:fill="auto"/>
            <w:noWrap/>
            <w:vAlign w:val="center"/>
          </w:tcPr>
          <w:p w:rsidR="00DF0BB9" w:rsidRDefault="00567DF8">
            <w:pPr>
              <w:widowControl/>
              <w:jc w:val="center"/>
              <w:textAlignment w:val="center"/>
              <w:rPr>
                <w:rFonts w:ascii="仿宋_GB2312" w:eastAsia="仿宋_GB2312" w:hAnsi="仿宋_GB2312" w:cs="仿宋_GB2312"/>
                <w:color w:val="FF0000"/>
                <w:sz w:val="24"/>
              </w:rPr>
            </w:pPr>
            <w:r>
              <w:rPr>
                <w:rFonts w:ascii="仿宋_GB2312" w:eastAsia="仿宋_GB2312" w:hAnsi="仿宋_GB2312" w:cs="仿宋_GB2312" w:hint="eastAsia"/>
                <w:color w:val="000000" w:themeColor="text1"/>
                <w:kern w:val="0"/>
                <w:sz w:val="24"/>
                <w:lang w:bidi="ar"/>
              </w:rPr>
              <w:t>万件</w:t>
            </w:r>
          </w:p>
        </w:tc>
        <w:tc>
          <w:tcPr>
            <w:tcW w:w="1535" w:type="dxa"/>
            <w:tcBorders>
              <w:tl2br w:val="nil"/>
              <w:tr2bl w:val="nil"/>
            </w:tcBorders>
            <w:shd w:val="clear" w:color="auto" w:fill="auto"/>
            <w:noWrap/>
            <w:vAlign w:val="center"/>
          </w:tcPr>
          <w:p w:rsidR="00DF0BB9" w:rsidRDefault="00567DF8">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22.9</w:t>
            </w:r>
          </w:p>
        </w:tc>
        <w:tc>
          <w:tcPr>
            <w:tcW w:w="2007" w:type="dxa"/>
            <w:tcBorders>
              <w:tl2br w:val="nil"/>
              <w:tr2bl w:val="nil"/>
            </w:tcBorders>
            <w:shd w:val="clear" w:color="auto" w:fill="auto"/>
            <w:noWrap/>
            <w:vAlign w:val="center"/>
          </w:tcPr>
          <w:p w:rsidR="00DF0BB9" w:rsidRDefault="00567DF8">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10.9</w:t>
            </w:r>
          </w:p>
        </w:tc>
      </w:tr>
      <w:tr w:rsidR="00DF0BB9" w:rsidTr="004C135F">
        <w:trPr>
          <w:trHeight w:hRule="exact" w:val="448"/>
          <w:jc w:val="center"/>
        </w:trPr>
        <w:tc>
          <w:tcPr>
            <w:tcW w:w="4017" w:type="dxa"/>
            <w:tcBorders>
              <w:tl2br w:val="nil"/>
              <w:tr2bl w:val="nil"/>
            </w:tcBorders>
            <w:shd w:val="clear" w:color="auto" w:fill="auto"/>
            <w:noWrap/>
            <w:vAlign w:val="center"/>
          </w:tcPr>
          <w:p w:rsidR="00DF0BB9" w:rsidRDefault="00567DF8">
            <w:pPr>
              <w:widowControl/>
              <w:jc w:val="left"/>
              <w:textAlignment w:val="center"/>
              <w:rPr>
                <w:rFonts w:ascii="仿宋_GB2312" w:eastAsia="仿宋_GB2312" w:hAnsi="仿宋_GB2312" w:cs="仿宋_GB2312"/>
                <w:color w:val="FF0000"/>
                <w:sz w:val="24"/>
              </w:rPr>
            </w:pPr>
            <w:r>
              <w:rPr>
                <w:rFonts w:ascii="仿宋_GB2312" w:eastAsia="仿宋_GB2312" w:hAnsi="仿宋_GB2312" w:cs="仿宋_GB2312" w:hint="eastAsia"/>
                <w:color w:val="000000" w:themeColor="text1"/>
                <w:kern w:val="0"/>
                <w:sz w:val="24"/>
                <w:lang w:bidi="ar"/>
              </w:rPr>
              <w:t>石油钻井设备</w:t>
            </w:r>
          </w:p>
        </w:tc>
        <w:tc>
          <w:tcPr>
            <w:tcW w:w="1641" w:type="dxa"/>
            <w:tcBorders>
              <w:tl2br w:val="nil"/>
              <w:tr2bl w:val="nil"/>
            </w:tcBorders>
            <w:shd w:val="clear" w:color="auto" w:fill="auto"/>
            <w:noWrap/>
            <w:vAlign w:val="center"/>
          </w:tcPr>
          <w:p w:rsidR="00DF0BB9" w:rsidRDefault="00567DF8">
            <w:pPr>
              <w:widowControl/>
              <w:jc w:val="center"/>
              <w:textAlignment w:val="center"/>
              <w:rPr>
                <w:rFonts w:ascii="仿宋_GB2312" w:eastAsia="仿宋_GB2312" w:hAnsi="仿宋_GB2312" w:cs="仿宋_GB2312"/>
                <w:color w:val="FF0000"/>
                <w:sz w:val="24"/>
              </w:rPr>
            </w:pPr>
            <w:r>
              <w:rPr>
                <w:rFonts w:ascii="仿宋_GB2312" w:eastAsia="仿宋_GB2312" w:hAnsi="仿宋_GB2312" w:cs="仿宋_GB2312" w:hint="eastAsia"/>
                <w:color w:val="000000" w:themeColor="text1"/>
                <w:kern w:val="0"/>
                <w:sz w:val="24"/>
                <w:lang w:bidi="ar"/>
              </w:rPr>
              <w:t>台（套）</w:t>
            </w:r>
          </w:p>
        </w:tc>
        <w:tc>
          <w:tcPr>
            <w:tcW w:w="1535" w:type="dxa"/>
            <w:tcBorders>
              <w:tl2br w:val="nil"/>
              <w:tr2bl w:val="nil"/>
            </w:tcBorders>
            <w:shd w:val="clear" w:color="auto" w:fill="auto"/>
            <w:noWrap/>
            <w:vAlign w:val="center"/>
          </w:tcPr>
          <w:p w:rsidR="00DF0BB9" w:rsidRDefault="00567DF8">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2996.0</w:t>
            </w:r>
          </w:p>
        </w:tc>
        <w:tc>
          <w:tcPr>
            <w:tcW w:w="2007" w:type="dxa"/>
            <w:tcBorders>
              <w:tl2br w:val="nil"/>
              <w:tr2bl w:val="nil"/>
            </w:tcBorders>
            <w:shd w:val="clear" w:color="auto" w:fill="auto"/>
            <w:noWrap/>
            <w:vAlign w:val="center"/>
          </w:tcPr>
          <w:p w:rsidR="00DF0BB9" w:rsidRDefault="00567DF8">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183.7</w:t>
            </w:r>
          </w:p>
        </w:tc>
      </w:tr>
      <w:tr w:rsidR="00DF0BB9" w:rsidTr="004C135F">
        <w:trPr>
          <w:trHeight w:hRule="exact" w:val="448"/>
          <w:jc w:val="center"/>
        </w:trPr>
        <w:tc>
          <w:tcPr>
            <w:tcW w:w="4017" w:type="dxa"/>
            <w:tcBorders>
              <w:tl2br w:val="nil"/>
              <w:tr2bl w:val="nil"/>
            </w:tcBorders>
            <w:shd w:val="clear" w:color="auto" w:fill="auto"/>
            <w:noWrap/>
            <w:vAlign w:val="center"/>
          </w:tcPr>
          <w:p w:rsidR="00DF0BB9" w:rsidRDefault="00567DF8">
            <w:pPr>
              <w:widowControl/>
              <w:jc w:val="left"/>
              <w:textAlignment w:val="center"/>
              <w:rPr>
                <w:rFonts w:ascii="仿宋_GB2312" w:eastAsia="仿宋_GB2312" w:hAnsi="仿宋_GB2312" w:cs="仿宋_GB2312"/>
                <w:color w:val="FF0000"/>
                <w:sz w:val="24"/>
              </w:rPr>
            </w:pPr>
            <w:r>
              <w:rPr>
                <w:rFonts w:ascii="仿宋_GB2312" w:eastAsia="仿宋_GB2312" w:hAnsi="仿宋_GB2312" w:cs="仿宋_GB2312" w:hint="eastAsia"/>
                <w:color w:val="000000" w:themeColor="text1"/>
                <w:kern w:val="0"/>
                <w:sz w:val="24"/>
                <w:lang w:bidi="ar"/>
              </w:rPr>
              <w:t>环境污染防治专用设备</w:t>
            </w:r>
          </w:p>
        </w:tc>
        <w:tc>
          <w:tcPr>
            <w:tcW w:w="1641" w:type="dxa"/>
            <w:tcBorders>
              <w:tl2br w:val="nil"/>
              <w:tr2bl w:val="nil"/>
            </w:tcBorders>
            <w:shd w:val="clear" w:color="auto" w:fill="auto"/>
            <w:noWrap/>
            <w:vAlign w:val="center"/>
          </w:tcPr>
          <w:p w:rsidR="00DF0BB9" w:rsidRDefault="00567DF8">
            <w:pPr>
              <w:widowControl/>
              <w:jc w:val="center"/>
              <w:textAlignment w:val="center"/>
              <w:rPr>
                <w:rFonts w:ascii="仿宋_GB2312" w:eastAsia="仿宋_GB2312" w:hAnsi="仿宋_GB2312" w:cs="仿宋_GB2312"/>
                <w:color w:val="FF0000"/>
                <w:sz w:val="24"/>
              </w:rPr>
            </w:pPr>
            <w:r>
              <w:rPr>
                <w:rFonts w:ascii="仿宋_GB2312" w:eastAsia="仿宋_GB2312" w:hAnsi="仿宋_GB2312" w:cs="仿宋_GB2312" w:hint="eastAsia"/>
                <w:color w:val="000000" w:themeColor="text1"/>
                <w:kern w:val="0"/>
                <w:sz w:val="24"/>
                <w:lang w:bidi="ar"/>
              </w:rPr>
              <w:t>台（套）</w:t>
            </w:r>
          </w:p>
        </w:tc>
        <w:tc>
          <w:tcPr>
            <w:tcW w:w="1535" w:type="dxa"/>
            <w:tcBorders>
              <w:tl2br w:val="nil"/>
              <w:tr2bl w:val="nil"/>
            </w:tcBorders>
            <w:shd w:val="clear" w:color="auto" w:fill="auto"/>
            <w:noWrap/>
            <w:vAlign w:val="center"/>
          </w:tcPr>
          <w:p w:rsidR="00DF0BB9" w:rsidRDefault="00567DF8">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348.0</w:t>
            </w:r>
          </w:p>
        </w:tc>
        <w:tc>
          <w:tcPr>
            <w:tcW w:w="2007" w:type="dxa"/>
            <w:tcBorders>
              <w:tl2br w:val="nil"/>
              <w:tr2bl w:val="nil"/>
            </w:tcBorders>
            <w:shd w:val="clear" w:color="auto" w:fill="auto"/>
            <w:noWrap/>
            <w:vAlign w:val="center"/>
          </w:tcPr>
          <w:p w:rsidR="00DF0BB9" w:rsidRDefault="00567DF8">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-52.9</w:t>
            </w:r>
          </w:p>
        </w:tc>
      </w:tr>
      <w:tr w:rsidR="00DF0BB9" w:rsidTr="004C135F">
        <w:trPr>
          <w:trHeight w:hRule="exact" w:val="448"/>
          <w:jc w:val="center"/>
        </w:trPr>
        <w:tc>
          <w:tcPr>
            <w:tcW w:w="4017" w:type="dxa"/>
            <w:tcBorders>
              <w:tl2br w:val="nil"/>
              <w:tr2bl w:val="nil"/>
            </w:tcBorders>
            <w:shd w:val="clear" w:color="auto" w:fill="auto"/>
            <w:noWrap/>
            <w:vAlign w:val="center"/>
          </w:tcPr>
          <w:p w:rsidR="00DF0BB9" w:rsidRDefault="00567DF8">
            <w:pPr>
              <w:widowControl/>
              <w:jc w:val="left"/>
              <w:textAlignment w:val="center"/>
              <w:rPr>
                <w:rFonts w:ascii="仿宋_GB2312" w:eastAsia="仿宋_GB2312" w:hAnsi="仿宋_GB2312" w:cs="仿宋_GB2312"/>
                <w:color w:val="FF0000"/>
                <w:sz w:val="24"/>
              </w:rPr>
            </w:pPr>
            <w:r>
              <w:rPr>
                <w:rFonts w:ascii="仿宋_GB2312" w:eastAsia="仿宋_GB2312" w:hAnsi="仿宋_GB2312" w:cs="仿宋_GB2312" w:hint="eastAsia"/>
                <w:color w:val="000000" w:themeColor="text1"/>
                <w:kern w:val="0"/>
                <w:sz w:val="24"/>
                <w:lang w:bidi="ar"/>
              </w:rPr>
              <w:lastRenderedPageBreak/>
              <w:t xml:space="preserve">  </w:t>
            </w:r>
            <w:r>
              <w:rPr>
                <w:rFonts w:ascii="仿宋_GB2312" w:eastAsia="仿宋_GB2312" w:hAnsi="仿宋_GB2312" w:cs="仿宋_GB2312" w:hint="eastAsia"/>
                <w:color w:val="000000" w:themeColor="text1"/>
                <w:kern w:val="0"/>
                <w:sz w:val="24"/>
                <w:lang w:bidi="ar"/>
              </w:rPr>
              <w:t>大气污染防治设备</w:t>
            </w:r>
          </w:p>
        </w:tc>
        <w:tc>
          <w:tcPr>
            <w:tcW w:w="1641" w:type="dxa"/>
            <w:tcBorders>
              <w:tl2br w:val="nil"/>
              <w:tr2bl w:val="nil"/>
            </w:tcBorders>
            <w:shd w:val="clear" w:color="auto" w:fill="auto"/>
            <w:noWrap/>
            <w:vAlign w:val="center"/>
          </w:tcPr>
          <w:p w:rsidR="00DF0BB9" w:rsidRDefault="00567DF8">
            <w:pPr>
              <w:widowControl/>
              <w:jc w:val="center"/>
              <w:textAlignment w:val="center"/>
              <w:rPr>
                <w:rFonts w:ascii="仿宋_GB2312" w:eastAsia="仿宋_GB2312" w:hAnsi="仿宋_GB2312" w:cs="仿宋_GB2312"/>
                <w:color w:val="FF0000"/>
                <w:sz w:val="24"/>
              </w:rPr>
            </w:pPr>
            <w:r>
              <w:rPr>
                <w:rFonts w:ascii="仿宋_GB2312" w:eastAsia="仿宋_GB2312" w:hAnsi="仿宋_GB2312" w:cs="仿宋_GB2312" w:hint="eastAsia"/>
                <w:color w:val="000000" w:themeColor="text1"/>
                <w:kern w:val="0"/>
                <w:sz w:val="24"/>
                <w:lang w:bidi="ar"/>
              </w:rPr>
              <w:t>台（套）</w:t>
            </w:r>
          </w:p>
        </w:tc>
        <w:tc>
          <w:tcPr>
            <w:tcW w:w="1535" w:type="dxa"/>
            <w:tcBorders>
              <w:tl2br w:val="nil"/>
              <w:tr2bl w:val="nil"/>
            </w:tcBorders>
            <w:shd w:val="clear" w:color="auto" w:fill="auto"/>
            <w:noWrap/>
            <w:vAlign w:val="center"/>
          </w:tcPr>
          <w:p w:rsidR="00DF0BB9" w:rsidRDefault="00567DF8">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348.0</w:t>
            </w:r>
          </w:p>
        </w:tc>
        <w:tc>
          <w:tcPr>
            <w:tcW w:w="2007" w:type="dxa"/>
            <w:tcBorders>
              <w:tl2br w:val="nil"/>
              <w:tr2bl w:val="nil"/>
            </w:tcBorders>
            <w:shd w:val="clear" w:color="auto" w:fill="auto"/>
            <w:noWrap/>
            <w:vAlign w:val="center"/>
          </w:tcPr>
          <w:p w:rsidR="00DF0BB9" w:rsidRDefault="00567DF8">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-52.9</w:t>
            </w:r>
          </w:p>
        </w:tc>
      </w:tr>
      <w:tr w:rsidR="00DF0BB9" w:rsidTr="004C135F">
        <w:trPr>
          <w:trHeight w:hRule="exact" w:val="448"/>
          <w:jc w:val="center"/>
        </w:trPr>
        <w:tc>
          <w:tcPr>
            <w:tcW w:w="4017" w:type="dxa"/>
            <w:tcBorders>
              <w:tl2br w:val="nil"/>
              <w:tr2bl w:val="nil"/>
            </w:tcBorders>
            <w:shd w:val="clear" w:color="auto" w:fill="auto"/>
            <w:noWrap/>
            <w:vAlign w:val="center"/>
          </w:tcPr>
          <w:p w:rsidR="00DF0BB9" w:rsidRDefault="00567DF8">
            <w:pPr>
              <w:widowControl/>
              <w:jc w:val="left"/>
              <w:textAlignment w:val="center"/>
              <w:rPr>
                <w:rFonts w:ascii="仿宋_GB2312" w:eastAsia="仿宋_GB2312" w:hAnsi="仿宋_GB2312" w:cs="仿宋_GB2312"/>
                <w:color w:val="FF0000"/>
                <w:sz w:val="24"/>
              </w:rPr>
            </w:pPr>
            <w:r>
              <w:rPr>
                <w:rFonts w:ascii="仿宋_GB2312" w:eastAsia="仿宋_GB2312" w:hAnsi="仿宋_GB2312" w:cs="仿宋_GB2312" w:hint="eastAsia"/>
                <w:color w:val="000000" w:themeColor="text1"/>
                <w:kern w:val="0"/>
                <w:sz w:val="24"/>
                <w:lang w:bidi="ar"/>
              </w:rPr>
              <w:t>光纤</w:t>
            </w:r>
          </w:p>
        </w:tc>
        <w:tc>
          <w:tcPr>
            <w:tcW w:w="1641" w:type="dxa"/>
            <w:tcBorders>
              <w:tl2br w:val="nil"/>
              <w:tr2bl w:val="nil"/>
            </w:tcBorders>
            <w:shd w:val="clear" w:color="auto" w:fill="auto"/>
            <w:noWrap/>
            <w:vAlign w:val="center"/>
          </w:tcPr>
          <w:p w:rsidR="00DF0BB9" w:rsidRDefault="00567DF8">
            <w:pPr>
              <w:widowControl/>
              <w:jc w:val="center"/>
              <w:textAlignment w:val="center"/>
              <w:rPr>
                <w:rFonts w:ascii="仿宋_GB2312" w:eastAsia="仿宋_GB2312" w:hAnsi="仿宋_GB2312" w:cs="仿宋_GB2312"/>
                <w:color w:val="FF0000"/>
                <w:sz w:val="24"/>
              </w:rPr>
            </w:pPr>
            <w:proofErr w:type="gramStart"/>
            <w:r>
              <w:rPr>
                <w:rFonts w:ascii="仿宋_GB2312" w:eastAsia="仿宋_GB2312" w:hAnsi="仿宋_GB2312" w:cs="仿宋_GB2312" w:hint="eastAsia"/>
                <w:color w:val="000000" w:themeColor="text1"/>
                <w:kern w:val="0"/>
                <w:sz w:val="24"/>
                <w:lang w:bidi="ar"/>
              </w:rPr>
              <w:t>万千米</w:t>
            </w:r>
            <w:proofErr w:type="gramEnd"/>
          </w:p>
        </w:tc>
        <w:tc>
          <w:tcPr>
            <w:tcW w:w="1535" w:type="dxa"/>
            <w:tcBorders>
              <w:tl2br w:val="nil"/>
              <w:tr2bl w:val="nil"/>
            </w:tcBorders>
            <w:shd w:val="clear" w:color="auto" w:fill="auto"/>
            <w:noWrap/>
            <w:vAlign w:val="center"/>
          </w:tcPr>
          <w:p w:rsidR="00DF0BB9" w:rsidRDefault="00567DF8">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7432.4</w:t>
            </w:r>
          </w:p>
        </w:tc>
        <w:tc>
          <w:tcPr>
            <w:tcW w:w="2007" w:type="dxa"/>
            <w:tcBorders>
              <w:tl2br w:val="nil"/>
              <w:tr2bl w:val="nil"/>
            </w:tcBorders>
            <w:shd w:val="clear" w:color="auto" w:fill="auto"/>
            <w:noWrap/>
            <w:vAlign w:val="center"/>
          </w:tcPr>
          <w:p w:rsidR="00DF0BB9" w:rsidRDefault="00567DF8">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18.8</w:t>
            </w:r>
          </w:p>
        </w:tc>
      </w:tr>
      <w:tr w:rsidR="00DF0BB9" w:rsidTr="004C135F">
        <w:trPr>
          <w:trHeight w:hRule="exact" w:val="448"/>
          <w:jc w:val="center"/>
        </w:trPr>
        <w:tc>
          <w:tcPr>
            <w:tcW w:w="4017" w:type="dxa"/>
            <w:tcBorders>
              <w:tl2br w:val="nil"/>
              <w:tr2bl w:val="nil"/>
            </w:tcBorders>
            <w:shd w:val="clear" w:color="auto" w:fill="auto"/>
            <w:noWrap/>
            <w:vAlign w:val="center"/>
          </w:tcPr>
          <w:p w:rsidR="00DF0BB9" w:rsidRDefault="00567DF8">
            <w:pPr>
              <w:widowControl/>
              <w:jc w:val="left"/>
              <w:textAlignment w:val="center"/>
              <w:rPr>
                <w:rFonts w:ascii="仿宋_GB2312" w:eastAsia="仿宋_GB2312" w:hAnsi="仿宋_GB2312" w:cs="仿宋_GB2312"/>
                <w:color w:val="FF0000"/>
                <w:sz w:val="24"/>
              </w:rPr>
            </w:pPr>
            <w:r>
              <w:rPr>
                <w:rFonts w:ascii="仿宋_GB2312" w:eastAsia="仿宋_GB2312" w:hAnsi="仿宋_GB2312" w:cs="仿宋_GB2312" w:hint="eastAsia"/>
                <w:color w:val="000000" w:themeColor="text1"/>
                <w:kern w:val="0"/>
                <w:sz w:val="24"/>
                <w:lang w:bidi="ar"/>
              </w:rPr>
              <w:t>绝缘制品</w:t>
            </w:r>
          </w:p>
        </w:tc>
        <w:tc>
          <w:tcPr>
            <w:tcW w:w="1641" w:type="dxa"/>
            <w:tcBorders>
              <w:tl2br w:val="nil"/>
              <w:tr2bl w:val="nil"/>
            </w:tcBorders>
            <w:shd w:val="clear" w:color="auto" w:fill="auto"/>
            <w:noWrap/>
            <w:vAlign w:val="center"/>
          </w:tcPr>
          <w:p w:rsidR="00DF0BB9" w:rsidRDefault="00567DF8">
            <w:pPr>
              <w:widowControl/>
              <w:jc w:val="center"/>
              <w:textAlignment w:val="center"/>
              <w:rPr>
                <w:rFonts w:ascii="仿宋_GB2312" w:eastAsia="仿宋_GB2312" w:hAnsi="仿宋_GB2312" w:cs="仿宋_GB2312"/>
                <w:color w:val="FF0000"/>
                <w:sz w:val="24"/>
              </w:rPr>
            </w:pPr>
            <w:r>
              <w:rPr>
                <w:rFonts w:ascii="仿宋_GB2312" w:eastAsia="仿宋_GB2312" w:hAnsi="仿宋_GB2312" w:cs="仿宋_GB2312" w:hint="eastAsia"/>
                <w:color w:val="000000" w:themeColor="text1"/>
                <w:kern w:val="0"/>
                <w:sz w:val="24"/>
                <w:lang w:bidi="ar"/>
              </w:rPr>
              <w:t>吨</w:t>
            </w:r>
          </w:p>
        </w:tc>
        <w:tc>
          <w:tcPr>
            <w:tcW w:w="1535" w:type="dxa"/>
            <w:tcBorders>
              <w:tl2br w:val="nil"/>
              <w:tr2bl w:val="nil"/>
            </w:tcBorders>
            <w:shd w:val="clear" w:color="auto" w:fill="auto"/>
            <w:noWrap/>
            <w:vAlign w:val="center"/>
          </w:tcPr>
          <w:p w:rsidR="00DF0BB9" w:rsidRDefault="00567DF8">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27229.0</w:t>
            </w:r>
          </w:p>
        </w:tc>
        <w:tc>
          <w:tcPr>
            <w:tcW w:w="2007" w:type="dxa"/>
            <w:tcBorders>
              <w:tl2br w:val="nil"/>
              <w:tr2bl w:val="nil"/>
            </w:tcBorders>
            <w:shd w:val="clear" w:color="auto" w:fill="auto"/>
            <w:noWrap/>
            <w:vAlign w:val="center"/>
          </w:tcPr>
          <w:p w:rsidR="00DF0BB9" w:rsidRDefault="00567DF8">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29.0</w:t>
            </w:r>
          </w:p>
        </w:tc>
      </w:tr>
    </w:tbl>
    <w:p w:rsidR="00DF0BB9" w:rsidRDefault="00567DF8">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全年具有总承包和专业承包资质建筑企业完成总产值</w:t>
      </w:r>
      <w:r>
        <w:rPr>
          <w:rFonts w:ascii="仿宋_GB2312" w:eastAsia="仿宋_GB2312" w:hAnsi="仿宋_GB2312" w:cs="仿宋_GB2312" w:hint="eastAsia"/>
          <w:sz w:val="32"/>
          <w:szCs w:val="32"/>
        </w:rPr>
        <w:t>208.67</w:t>
      </w:r>
      <w:r>
        <w:rPr>
          <w:rFonts w:ascii="仿宋_GB2312" w:eastAsia="仿宋_GB2312" w:hAnsi="仿宋_GB2312" w:cs="仿宋_GB2312" w:hint="eastAsia"/>
          <w:sz w:val="32"/>
          <w:szCs w:val="32"/>
        </w:rPr>
        <w:t>亿元，比上年增长</w:t>
      </w:r>
      <w:r>
        <w:rPr>
          <w:rFonts w:ascii="仿宋_GB2312" w:eastAsia="仿宋_GB2312" w:hAnsi="仿宋_GB2312" w:cs="仿宋_GB2312" w:hint="eastAsia"/>
          <w:sz w:val="32"/>
          <w:szCs w:val="32"/>
        </w:rPr>
        <w:t>6.8%</w:t>
      </w:r>
      <w:r>
        <w:rPr>
          <w:rFonts w:ascii="仿宋_GB2312" w:eastAsia="仿宋_GB2312" w:hAnsi="仿宋_GB2312" w:cs="仿宋_GB2312" w:hint="eastAsia"/>
          <w:sz w:val="32"/>
          <w:szCs w:val="32"/>
        </w:rPr>
        <w:t>；新签合同额</w:t>
      </w:r>
      <w:r>
        <w:rPr>
          <w:rFonts w:ascii="仿宋_GB2312" w:eastAsia="仿宋_GB2312" w:hAnsi="仿宋_GB2312" w:cs="仿宋_GB2312" w:hint="eastAsia"/>
          <w:sz w:val="32"/>
          <w:szCs w:val="32"/>
        </w:rPr>
        <w:t>245.84</w:t>
      </w:r>
      <w:r>
        <w:rPr>
          <w:rFonts w:ascii="仿宋_GB2312" w:eastAsia="仿宋_GB2312" w:hAnsi="仿宋_GB2312" w:cs="仿宋_GB2312" w:hint="eastAsia"/>
          <w:sz w:val="32"/>
          <w:szCs w:val="32"/>
        </w:rPr>
        <w:t>亿元，增长</w:t>
      </w:r>
      <w:r>
        <w:rPr>
          <w:rFonts w:ascii="仿宋_GB2312" w:eastAsia="仿宋_GB2312" w:hAnsi="仿宋_GB2312" w:cs="仿宋_GB2312" w:hint="eastAsia"/>
          <w:sz w:val="32"/>
          <w:szCs w:val="32"/>
        </w:rPr>
        <w:t>17.4%</w:t>
      </w:r>
      <w:r>
        <w:rPr>
          <w:rFonts w:ascii="仿宋_GB2312" w:eastAsia="仿宋_GB2312" w:hAnsi="仿宋_GB2312" w:cs="仿宋_GB2312" w:hint="eastAsia"/>
          <w:sz w:val="32"/>
          <w:szCs w:val="32"/>
        </w:rPr>
        <w:t>。</w:t>
      </w:r>
    </w:p>
    <w:p w:rsidR="00DF0BB9" w:rsidRDefault="00567DF8">
      <w:pPr>
        <w:spacing w:line="500" w:lineRule="exact"/>
        <w:ind w:firstLineChars="200" w:firstLine="640"/>
        <w:rPr>
          <w:rFonts w:ascii="黑体" w:eastAsia="黑体" w:hAnsi="黑体" w:cs="黑体"/>
          <w:sz w:val="32"/>
          <w:szCs w:val="32"/>
        </w:rPr>
      </w:pPr>
      <w:r>
        <w:rPr>
          <w:rFonts w:ascii="黑体" w:eastAsia="黑体" w:hAnsi="黑体" w:cs="黑体" w:hint="eastAsia"/>
          <w:sz w:val="32"/>
          <w:szCs w:val="32"/>
        </w:rPr>
        <w:t>四、固定资产投资</w:t>
      </w:r>
    </w:p>
    <w:p w:rsidR="00DF0BB9" w:rsidRDefault="00567DF8">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全年全市完成固定资产投资</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不含农户</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比上年增长</w:t>
      </w:r>
      <w:r>
        <w:rPr>
          <w:rFonts w:ascii="仿宋_GB2312" w:eastAsia="仿宋_GB2312" w:hAnsi="仿宋_GB2312" w:cs="仿宋_GB2312" w:hint="eastAsia"/>
          <w:sz w:val="32"/>
          <w:szCs w:val="32"/>
        </w:rPr>
        <w:t>4.9%</w:t>
      </w:r>
      <w:r>
        <w:rPr>
          <w:rFonts w:ascii="仿宋_GB2312" w:eastAsia="仿宋_GB2312" w:hAnsi="仿宋_GB2312" w:cs="仿宋_GB2312" w:hint="eastAsia"/>
          <w:sz w:val="32"/>
          <w:szCs w:val="32"/>
        </w:rPr>
        <w:t>。按产业划分，一、二、三次产业投资分别增长</w:t>
      </w:r>
      <w:r>
        <w:rPr>
          <w:rFonts w:ascii="仿宋_GB2312" w:eastAsia="仿宋_GB2312" w:hAnsi="仿宋_GB2312" w:cs="仿宋_GB2312" w:hint="eastAsia"/>
          <w:sz w:val="32"/>
          <w:szCs w:val="32"/>
        </w:rPr>
        <w:t>15.0%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-1.7%</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13.0%</w:t>
      </w:r>
      <w:r>
        <w:rPr>
          <w:rFonts w:ascii="仿宋_GB2312" w:eastAsia="仿宋_GB2312" w:hAnsi="仿宋_GB2312" w:cs="仿宋_GB2312" w:hint="eastAsia"/>
          <w:sz w:val="32"/>
          <w:szCs w:val="32"/>
        </w:rPr>
        <w:t>。分领域看，基础设施投资、工业投资、房地产开发投资增速分别为</w:t>
      </w:r>
      <w:r>
        <w:rPr>
          <w:rFonts w:ascii="仿宋_GB2312" w:eastAsia="仿宋_GB2312" w:hAnsi="仿宋_GB2312" w:cs="仿宋_GB2312" w:hint="eastAsia"/>
          <w:sz w:val="32"/>
          <w:szCs w:val="32"/>
        </w:rPr>
        <w:t>54.7%</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-1.7%</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-10.7%</w:t>
      </w:r>
      <w:r>
        <w:rPr>
          <w:rFonts w:ascii="仿宋_GB2312" w:eastAsia="仿宋_GB2312" w:hAnsi="仿宋_GB2312" w:cs="仿宋_GB2312" w:hint="eastAsia"/>
          <w:sz w:val="32"/>
          <w:szCs w:val="32"/>
        </w:rPr>
        <w:t>。高技术服务业投资增长</w:t>
      </w:r>
      <w:r>
        <w:rPr>
          <w:rFonts w:ascii="仿宋_GB2312" w:eastAsia="仿宋_GB2312" w:hAnsi="仿宋_GB2312" w:cs="仿宋_GB2312" w:hint="eastAsia"/>
          <w:sz w:val="32"/>
          <w:szCs w:val="32"/>
        </w:rPr>
        <w:t>15.4%</w:t>
      </w:r>
      <w:r>
        <w:rPr>
          <w:rFonts w:ascii="仿宋_GB2312" w:eastAsia="仿宋_GB2312" w:hAnsi="仿宋_GB2312" w:cs="仿宋_GB2312" w:hint="eastAsia"/>
          <w:sz w:val="32"/>
          <w:szCs w:val="32"/>
        </w:rPr>
        <w:t>，其中，生态保护和环境治理业、科技推广和应用服务业投资分别增长</w:t>
      </w:r>
      <w:r>
        <w:rPr>
          <w:rFonts w:ascii="仿宋_GB2312" w:eastAsia="仿宋_GB2312" w:hAnsi="仿宋_GB2312" w:cs="仿宋_GB2312" w:hint="eastAsia"/>
          <w:sz w:val="32"/>
          <w:szCs w:val="32"/>
        </w:rPr>
        <w:t>103.9%</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43.6%</w:t>
      </w:r>
      <w:r>
        <w:rPr>
          <w:rFonts w:ascii="仿宋_GB2312" w:eastAsia="仿宋_GB2312" w:hAnsi="仿宋_GB2312" w:cs="仿宋_GB2312" w:hint="eastAsia"/>
          <w:sz w:val="32"/>
          <w:szCs w:val="32"/>
        </w:rPr>
        <w:t>。补短板强功能建设加快推进，道路运输业、管道运输业投资分别增长</w:t>
      </w:r>
      <w:r>
        <w:rPr>
          <w:rFonts w:ascii="仿宋_GB2312" w:eastAsia="仿宋_GB2312" w:hAnsi="仿宋_GB2312" w:cs="仿宋_GB2312" w:hint="eastAsia"/>
          <w:sz w:val="32"/>
          <w:szCs w:val="32"/>
        </w:rPr>
        <w:t>25.2%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1146.0%</w:t>
      </w:r>
      <w:r>
        <w:rPr>
          <w:rFonts w:ascii="仿宋_GB2312" w:eastAsia="仿宋_GB2312" w:hAnsi="仿宋_GB2312" w:cs="仿宋_GB2312" w:hint="eastAsia"/>
          <w:sz w:val="32"/>
          <w:szCs w:val="32"/>
        </w:rPr>
        <w:t>。</w:t>
      </w:r>
    </w:p>
    <w:p w:rsidR="00DF0BB9" w:rsidRDefault="00567DF8">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全年商品房销售面积</w:t>
      </w:r>
      <w:r>
        <w:rPr>
          <w:rFonts w:ascii="仿宋_GB2312" w:eastAsia="仿宋_GB2312" w:hAnsi="仿宋_GB2312" w:cs="仿宋_GB2312" w:hint="eastAsia"/>
          <w:sz w:val="32"/>
          <w:szCs w:val="32"/>
        </w:rPr>
        <w:t>51.94</w:t>
      </w:r>
      <w:r>
        <w:rPr>
          <w:rFonts w:ascii="仿宋_GB2312" w:eastAsia="仿宋_GB2312" w:hAnsi="仿宋_GB2312" w:cs="仿宋_GB2312" w:hint="eastAsia"/>
          <w:sz w:val="32"/>
          <w:szCs w:val="32"/>
        </w:rPr>
        <w:t>万平方米，比上年增长</w:t>
      </w:r>
      <w:r>
        <w:rPr>
          <w:rFonts w:ascii="仿宋_GB2312" w:eastAsia="仿宋_GB2312" w:hAnsi="仿宋_GB2312" w:cs="仿宋_GB2312" w:hint="eastAsia"/>
          <w:sz w:val="32"/>
          <w:szCs w:val="32"/>
        </w:rPr>
        <w:t>8.8%</w:t>
      </w:r>
      <w:r>
        <w:rPr>
          <w:rFonts w:ascii="仿宋_GB2312" w:eastAsia="仿宋_GB2312" w:hAnsi="仿宋_GB2312" w:cs="仿宋_GB2312" w:hint="eastAsia"/>
          <w:sz w:val="32"/>
          <w:szCs w:val="32"/>
        </w:rPr>
        <w:t>；实现商品房销售额</w:t>
      </w:r>
      <w:r>
        <w:rPr>
          <w:rFonts w:ascii="仿宋_GB2312" w:eastAsia="仿宋_GB2312" w:hAnsi="仿宋_GB2312" w:cs="仿宋_GB2312" w:hint="eastAsia"/>
          <w:sz w:val="32"/>
          <w:szCs w:val="32"/>
        </w:rPr>
        <w:t>26.78</w:t>
      </w:r>
      <w:r>
        <w:rPr>
          <w:rFonts w:ascii="仿宋_GB2312" w:eastAsia="仿宋_GB2312" w:hAnsi="仿宋_GB2312" w:cs="仿宋_GB2312" w:hint="eastAsia"/>
          <w:sz w:val="32"/>
          <w:szCs w:val="32"/>
        </w:rPr>
        <w:t>亿元，增长</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p>
    <w:p w:rsidR="00DF0BB9" w:rsidRDefault="00567DF8">
      <w:pPr>
        <w:spacing w:line="560" w:lineRule="exact"/>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图</w:t>
      </w:r>
      <w:r>
        <w:rPr>
          <w:rFonts w:ascii="仿宋_GB2312" w:eastAsia="仿宋_GB2312" w:hAnsi="仿宋_GB2312" w:cs="仿宋_GB2312" w:hint="eastAsia"/>
          <w:b/>
          <w:bCs/>
          <w:sz w:val="28"/>
          <w:szCs w:val="28"/>
        </w:rPr>
        <w:t>3</w:t>
      </w:r>
      <w:r>
        <w:rPr>
          <w:rFonts w:ascii="仿宋_GB2312" w:eastAsia="仿宋_GB2312" w:hAnsi="仿宋_GB2312" w:cs="仿宋_GB2312" w:hint="eastAsia"/>
          <w:b/>
          <w:bCs/>
          <w:sz w:val="28"/>
          <w:szCs w:val="28"/>
        </w:rPr>
        <w:t xml:space="preserve">  2025</w:t>
      </w:r>
      <w:r>
        <w:rPr>
          <w:rFonts w:ascii="仿宋_GB2312" w:eastAsia="仿宋_GB2312" w:hAnsi="仿宋_GB2312" w:cs="仿宋_GB2312" w:hint="eastAsia"/>
          <w:b/>
          <w:bCs/>
          <w:sz w:val="28"/>
          <w:szCs w:val="28"/>
        </w:rPr>
        <w:t>年全市三次产业投资占固定资产投资（不含农户）比重</w:t>
      </w:r>
    </w:p>
    <w:p w:rsidR="00DF0BB9" w:rsidRDefault="00567DF8">
      <w:pPr>
        <w:jc w:val="left"/>
        <w:rPr>
          <w:rFonts w:ascii="仿宋_GB2312" w:eastAsia="仿宋_GB2312" w:hAnsi="仿宋_GB2312" w:cs="仿宋_GB2312"/>
          <w:sz w:val="32"/>
          <w:szCs w:val="32"/>
        </w:rPr>
      </w:pPr>
      <w:r>
        <w:rPr>
          <w:rFonts w:ascii="仿宋_GB2312" w:eastAsia="仿宋_GB2312" w:hAnsi="仿宋_GB2312" w:cs="仿宋_GB2312" w:hint="eastAsia"/>
          <w:noProof/>
          <w:sz w:val="32"/>
          <w:szCs w:val="32"/>
        </w:rPr>
        <w:drawing>
          <wp:inline distT="0" distB="0" distL="114300" distR="114300">
            <wp:extent cx="5026660" cy="2984500"/>
            <wp:effectExtent l="0" t="0" r="2540" b="6350"/>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6"/>
                    <a:stretch>
                      <a:fillRect/>
                    </a:stretch>
                  </pic:blipFill>
                  <pic:spPr>
                    <a:xfrm>
                      <a:off x="0" y="0"/>
                      <a:ext cx="5026660" cy="2984500"/>
                    </a:xfrm>
                    <a:prstGeom prst="rect">
                      <a:avLst/>
                    </a:prstGeom>
                  </pic:spPr>
                </pic:pic>
              </a:graphicData>
            </a:graphic>
          </wp:inline>
        </w:drawing>
      </w:r>
    </w:p>
    <w:p w:rsidR="00DF0BB9" w:rsidRDefault="00567DF8">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全年计划总投资</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亿元以上的重大项目（不含房地产开发项目）</w:t>
      </w:r>
      <w:r>
        <w:rPr>
          <w:rFonts w:ascii="仿宋_GB2312" w:eastAsia="仿宋_GB2312" w:hAnsi="仿宋_GB2312" w:cs="仿宋_GB2312" w:hint="eastAsia"/>
          <w:sz w:val="32"/>
          <w:szCs w:val="32"/>
        </w:rPr>
        <w:t>16</w:t>
      </w:r>
      <w:r>
        <w:rPr>
          <w:rFonts w:ascii="仿宋_GB2312" w:eastAsia="仿宋_GB2312" w:hAnsi="仿宋_GB2312" w:cs="仿宋_GB2312" w:hint="eastAsia"/>
          <w:sz w:val="32"/>
          <w:szCs w:val="32"/>
        </w:rPr>
        <w:t>个，同比增长</w:t>
      </w:r>
      <w:r>
        <w:rPr>
          <w:rFonts w:ascii="仿宋_GB2312" w:eastAsia="仿宋_GB2312" w:hAnsi="仿宋_GB2312" w:cs="仿宋_GB2312" w:hint="eastAsia"/>
          <w:sz w:val="32"/>
          <w:szCs w:val="32"/>
        </w:rPr>
        <w:t>6.7%</w:t>
      </w:r>
      <w:r>
        <w:rPr>
          <w:rFonts w:ascii="仿宋_GB2312" w:eastAsia="仿宋_GB2312" w:hAnsi="仿宋_GB2312" w:cs="仿宋_GB2312" w:hint="eastAsia"/>
          <w:sz w:val="32"/>
          <w:szCs w:val="32"/>
        </w:rPr>
        <w:t>，完成投资额增长</w:t>
      </w:r>
      <w:r>
        <w:rPr>
          <w:rFonts w:ascii="仿宋_GB2312" w:eastAsia="仿宋_GB2312" w:hAnsi="仿宋_GB2312" w:cs="仿宋_GB2312" w:hint="eastAsia"/>
          <w:sz w:val="32"/>
          <w:szCs w:val="32"/>
        </w:rPr>
        <w:t>4.2%</w:t>
      </w:r>
      <w:r>
        <w:rPr>
          <w:rFonts w:ascii="仿宋_GB2312" w:eastAsia="仿宋_GB2312" w:hAnsi="仿宋_GB2312" w:cs="仿宋_GB2312" w:hint="eastAsia"/>
          <w:sz w:val="32"/>
          <w:szCs w:val="32"/>
        </w:rPr>
        <w:t>。</w:t>
      </w:r>
    </w:p>
    <w:p w:rsidR="00DF0BB9" w:rsidRDefault="00567DF8">
      <w:pPr>
        <w:spacing w:line="500" w:lineRule="exact"/>
        <w:ind w:firstLineChars="200" w:firstLine="640"/>
        <w:rPr>
          <w:rFonts w:ascii="黑体" w:eastAsia="黑体" w:hAnsi="黑体" w:cs="黑体"/>
          <w:sz w:val="32"/>
          <w:szCs w:val="32"/>
        </w:rPr>
      </w:pPr>
      <w:r>
        <w:rPr>
          <w:rFonts w:ascii="黑体" w:eastAsia="黑体" w:hAnsi="黑体" w:cs="黑体" w:hint="eastAsia"/>
          <w:sz w:val="32"/>
          <w:szCs w:val="32"/>
        </w:rPr>
        <w:t>五、国内贸易</w:t>
      </w:r>
    </w:p>
    <w:p w:rsidR="00DF0BB9" w:rsidRDefault="00567DF8">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全年全市社会消费品零售总额</w:t>
      </w:r>
      <w:r>
        <w:rPr>
          <w:rFonts w:ascii="仿宋_GB2312" w:eastAsia="仿宋_GB2312" w:hAnsi="仿宋_GB2312" w:cs="仿宋_GB2312" w:hint="eastAsia"/>
          <w:sz w:val="32"/>
          <w:szCs w:val="32"/>
        </w:rPr>
        <w:t>394.23</w:t>
      </w:r>
      <w:r>
        <w:rPr>
          <w:rFonts w:ascii="仿宋_GB2312" w:eastAsia="仿宋_GB2312" w:hAnsi="仿宋_GB2312" w:cs="仿宋_GB2312" w:hint="eastAsia"/>
          <w:sz w:val="32"/>
          <w:szCs w:val="32"/>
        </w:rPr>
        <w:t>亿元，比上年增长</w:t>
      </w:r>
      <w:r>
        <w:rPr>
          <w:rFonts w:ascii="仿宋_GB2312" w:eastAsia="仿宋_GB2312" w:hAnsi="仿宋_GB2312" w:cs="仿宋_GB2312" w:hint="eastAsia"/>
          <w:sz w:val="32"/>
          <w:szCs w:val="32"/>
        </w:rPr>
        <w:t>4.2%</w:t>
      </w:r>
      <w:r>
        <w:rPr>
          <w:rFonts w:ascii="仿宋_GB2312" w:eastAsia="仿宋_GB2312" w:hAnsi="仿宋_GB2312" w:cs="仿宋_GB2312" w:hint="eastAsia"/>
          <w:sz w:val="32"/>
          <w:szCs w:val="32"/>
        </w:rPr>
        <w:t>。其中，限额以上单位消费品零售额增长</w:t>
      </w:r>
      <w:r>
        <w:rPr>
          <w:rFonts w:ascii="仿宋_GB2312" w:eastAsia="仿宋_GB2312" w:hAnsi="仿宋_GB2312" w:cs="仿宋_GB2312" w:hint="eastAsia"/>
          <w:sz w:val="32"/>
          <w:szCs w:val="32"/>
        </w:rPr>
        <w:t>5.4%</w:t>
      </w:r>
      <w:r>
        <w:rPr>
          <w:rFonts w:ascii="仿宋_GB2312" w:eastAsia="仿宋_GB2312" w:hAnsi="仿宋_GB2312" w:cs="仿宋_GB2312" w:hint="eastAsia"/>
          <w:sz w:val="32"/>
          <w:szCs w:val="32"/>
        </w:rPr>
        <w:t>。按经营地统计，城镇限额以上单位零售额比上年增长</w:t>
      </w:r>
      <w:r>
        <w:rPr>
          <w:rFonts w:ascii="仿宋_GB2312" w:eastAsia="仿宋_GB2312" w:hAnsi="仿宋_GB2312" w:cs="仿宋_GB2312" w:hint="eastAsia"/>
          <w:sz w:val="32"/>
          <w:szCs w:val="32"/>
        </w:rPr>
        <w:t>6.1%</w:t>
      </w:r>
      <w:r>
        <w:rPr>
          <w:rFonts w:ascii="仿宋_GB2312" w:eastAsia="仿宋_GB2312" w:hAnsi="仿宋_GB2312" w:cs="仿宋_GB2312" w:hint="eastAsia"/>
          <w:sz w:val="32"/>
          <w:szCs w:val="32"/>
        </w:rPr>
        <w:t>；乡村限额以上单位零售额比上年下降</w:t>
      </w:r>
      <w:r>
        <w:rPr>
          <w:rFonts w:ascii="仿宋_GB2312" w:eastAsia="仿宋_GB2312" w:hAnsi="仿宋_GB2312" w:cs="仿宋_GB2312" w:hint="eastAsia"/>
          <w:sz w:val="32"/>
          <w:szCs w:val="32"/>
        </w:rPr>
        <w:t>7.9%</w:t>
      </w:r>
      <w:r>
        <w:rPr>
          <w:rFonts w:ascii="仿宋_GB2312" w:eastAsia="仿宋_GB2312" w:hAnsi="仿宋_GB2312" w:cs="仿宋_GB2312" w:hint="eastAsia"/>
          <w:sz w:val="32"/>
          <w:szCs w:val="32"/>
        </w:rPr>
        <w:t>。按消费类型统计，限额以上单位商品零售额比上年增长</w:t>
      </w:r>
      <w:r>
        <w:rPr>
          <w:rFonts w:ascii="仿宋_GB2312" w:eastAsia="仿宋_GB2312" w:hAnsi="仿宋_GB2312" w:cs="仿宋_GB2312" w:hint="eastAsia"/>
          <w:sz w:val="32"/>
          <w:szCs w:val="32"/>
        </w:rPr>
        <w:t>2.9%</w:t>
      </w:r>
      <w:r>
        <w:rPr>
          <w:rFonts w:ascii="仿宋_GB2312" w:eastAsia="仿宋_GB2312" w:hAnsi="仿宋_GB2312" w:cs="仿宋_GB2312" w:hint="eastAsia"/>
          <w:sz w:val="32"/>
          <w:szCs w:val="32"/>
        </w:rPr>
        <w:t>；餐饮收入比上年增长</w:t>
      </w:r>
      <w:r>
        <w:rPr>
          <w:rFonts w:ascii="仿宋_GB2312" w:eastAsia="仿宋_GB2312" w:hAnsi="仿宋_GB2312" w:cs="仿宋_GB2312" w:hint="eastAsia"/>
          <w:sz w:val="32"/>
          <w:szCs w:val="32"/>
        </w:rPr>
        <w:t>31.2%</w:t>
      </w:r>
      <w:r>
        <w:rPr>
          <w:rFonts w:ascii="仿宋_GB2312" w:eastAsia="仿宋_GB2312" w:hAnsi="仿宋_GB2312" w:cs="仿宋_GB2312" w:hint="eastAsia"/>
          <w:sz w:val="32"/>
          <w:szCs w:val="32"/>
        </w:rPr>
        <w:t>。</w:t>
      </w:r>
    </w:p>
    <w:p w:rsidR="00DF0BB9" w:rsidRDefault="00DF0BB9">
      <w:pPr>
        <w:spacing w:line="500" w:lineRule="exact"/>
        <w:ind w:firstLineChars="200" w:firstLine="640"/>
        <w:rPr>
          <w:rFonts w:ascii="仿宋_GB2312" w:eastAsia="仿宋_GB2312" w:hAnsi="仿宋_GB2312" w:cs="仿宋_GB2312"/>
          <w:sz w:val="32"/>
          <w:szCs w:val="32"/>
        </w:rPr>
      </w:pPr>
    </w:p>
    <w:p w:rsidR="00DF0BB9" w:rsidRDefault="00567DF8">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b/>
          <w:bCs/>
          <w:sz w:val="30"/>
          <w:szCs w:val="30"/>
        </w:rPr>
        <w:t>图</w:t>
      </w:r>
      <w:r>
        <w:rPr>
          <w:rFonts w:ascii="仿宋_GB2312" w:eastAsia="仿宋_GB2312" w:hAnsi="仿宋_GB2312" w:cs="仿宋_GB2312" w:hint="eastAsia"/>
          <w:b/>
          <w:bCs/>
          <w:sz w:val="30"/>
          <w:szCs w:val="30"/>
        </w:rPr>
        <w:t>4</w:t>
      </w:r>
      <w:r>
        <w:rPr>
          <w:rFonts w:ascii="仿宋_GB2312" w:eastAsia="仿宋_GB2312" w:hAnsi="仿宋_GB2312" w:cs="仿宋_GB2312" w:hint="eastAsia"/>
          <w:b/>
          <w:bCs/>
          <w:sz w:val="30"/>
          <w:szCs w:val="30"/>
        </w:rPr>
        <w:t xml:space="preserve">  202</w:t>
      </w:r>
      <w:r>
        <w:rPr>
          <w:rFonts w:ascii="仿宋_GB2312" w:eastAsia="仿宋_GB2312" w:hAnsi="仿宋_GB2312" w:cs="仿宋_GB2312" w:hint="eastAsia"/>
          <w:b/>
          <w:bCs/>
          <w:sz w:val="30"/>
          <w:szCs w:val="30"/>
        </w:rPr>
        <w:t>1</w:t>
      </w:r>
      <w:r>
        <w:rPr>
          <w:rFonts w:ascii="仿宋_GB2312" w:eastAsia="仿宋_GB2312" w:hAnsi="仿宋_GB2312" w:cs="仿宋_GB2312" w:hint="eastAsia"/>
          <w:b/>
          <w:bCs/>
          <w:sz w:val="30"/>
          <w:szCs w:val="30"/>
        </w:rPr>
        <w:t>-202</w:t>
      </w:r>
      <w:r>
        <w:rPr>
          <w:rFonts w:ascii="仿宋_GB2312" w:eastAsia="仿宋_GB2312" w:hAnsi="仿宋_GB2312" w:cs="仿宋_GB2312" w:hint="eastAsia"/>
          <w:b/>
          <w:bCs/>
          <w:sz w:val="30"/>
          <w:szCs w:val="30"/>
        </w:rPr>
        <w:t>5</w:t>
      </w:r>
      <w:r>
        <w:rPr>
          <w:rFonts w:ascii="仿宋_GB2312" w:eastAsia="仿宋_GB2312" w:hAnsi="仿宋_GB2312" w:cs="仿宋_GB2312" w:hint="eastAsia"/>
          <w:b/>
          <w:bCs/>
          <w:sz w:val="30"/>
          <w:szCs w:val="30"/>
        </w:rPr>
        <w:t>年</w:t>
      </w:r>
      <w:r>
        <w:rPr>
          <w:rFonts w:ascii="仿宋_GB2312" w:eastAsia="仿宋_GB2312" w:hAnsi="仿宋_GB2312" w:cs="仿宋_GB2312" w:hint="eastAsia"/>
          <w:b/>
          <w:bCs/>
          <w:sz w:val="30"/>
          <w:szCs w:val="30"/>
        </w:rPr>
        <w:t>全市</w:t>
      </w:r>
      <w:r>
        <w:rPr>
          <w:rFonts w:ascii="仿宋_GB2312" w:eastAsia="仿宋_GB2312" w:hAnsi="仿宋_GB2312" w:cs="仿宋_GB2312" w:hint="eastAsia"/>
          <w:b/>
          <w:bCs/>
          <w:sz w:val="30"/>
          <w:szCs w:val="30"/>
        </w:rPr>
        <w:t>社会消费品零售总额</w:t>
      </w:r>
    </w:p>
    <w:p w:rsidR="00DF0BB9" w:rsidRDefault="00567DF8">
      <w:pPr>
        <w:pStyle w:val="a4"/>
        <w:widowControl/>
        <w:spacing w:before="210" w:beforeAutospacing="0" w:after="210" w:afterAutospacing="0"/>
        <w:jc w:val="center"/>
      </w:pPr>
      <w:r>
        <w:rPr>
          <w:rFonts w:hint="eastAsia"/>
          <w:noProof/>
        </w:rPr>
        <w:drawing>
          <wp:inline distT="0" distB="0" distL="114300" distR="114300">
            <wp:extent cx="4838065" cy="2822575"/>
            <wp:effectExtent l="0" t="0" r="635" b="15875"/>
            <wp:docPr id="6" name="图片 6"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片1"/>
                    <pic:cNvPicPr>
                      <a:picLocks noChangeAspect="1"/>
                    </pic:cNvPicPr>
                  </pic:nvPicPr>
                  <pic:blipFill>
                    <a:blip r:embed="rId7"/>
                    <a:stretch>
                      <a:fillRect/>
                    </a:stretch>
                  </pic:blipFill>
                  <pic:spPr>
                    <a:xfrm>
                      <a:off x="0" y="0"/>
                      <a:ext cx="4838065" cy="2822575"/>
                    </a:xfrm>
                    <a:prstGeom prst="rect">
                      <a:avLst/>
                    </a:prstGeom>
                  </pic:spPr>
                </pic:pic>
              </a:graphicData>
            </a:graphic>
          </wp:inline>
        </w:drawing>
      </w:r>
    </w:p>
    <w:p w:rsidR="00DF0BB9" w:rsidRDefault="00567DF8">
      <w:pPr>
        <w:spacing w:line="500" w:lineRule="exact"/>
        <w:ind w:firstLineChars="200" w:firstLine="640"/>
      </w:pPr>
      <w:r>
        <w:rPr>
          <w:rFonts w:ascii="仿宋_GB2312" w:eastAsia="仿宋_GB2312" w:hAnsi="仿宋_GB2312" w:cs="仿宋_GB2312" w:hint="eastAsia"/>
          <w:sz w:val="32"/>
          <w:szCs w:val="32"/>
        </w:rPr>
        <w:t>全年限额以上单位通过公共网络实现的商品零售额达</w:t>
      </w:r>
      <w:r>
        <w:rPr>
          <w:rFonts w:ascii="仿宋_GB2312" w:eastAsia="仿宋_GB2312" w:hAnsi="仿宋_GB2312" w:cs="仿宋_GB2312" w:hint="eastAsia"/>
          <w:sz w:val="32"/>
          <w:szCs w:val="32"/>
        </w:rPr>
        <w:t>10.16</w:t>
      </w:r>
      <w:r>
        <w:rPr>
          <w:rFonts w:ascii="仿宋_GB2312" w:eastAsia="仿宋_GB2312" w:hAnsi="仿宋_GB2312" w:cs="仿宋_GB2312" w:hint="eastAsia"/>
          <w:sz w:val="32"/>
          <w:szCs w:val="32"/>
        </w:rPr>
        <w:t>亿元，比上年下降</w:t>
      </w:r>
      <w:r>
        <w:rPr>
          <w:rFonts w:ascii="仿宋_GB2312" w:eastAsia="仿宋_GB2312" w:hAnsi="仿宋_GB2312" w:cs="仿宋_GB2312" w:hint="eastAsia"/>
          <w:sz w:val="32"/>
          <w:szCs w:val="32"/>
        </w:rPr>
        <w:t>12.5%</w:t>
      </w:r>
      <w:r>
        <w:rPr>
          <w:rFonts w:ascii="仿宋_GB2312" w:eastAsia="仿宋_GB2312" w:hAnsi="仿宋_GB2312" w:cs="仿宋_GB2312" w:hint="eastAsia"/>
          <w:sz w:val="32"/>
          <w:szCs w:val="32"/>
        </w:rPr>
        <w:t>，占全市限额以上商品零售额的比重为</w:t>
      </w:r>
      <w:r>
        <w:rPr>
          <w:rFonts w:ascii="仿宋_GB2312" w:eastAsia="仿宋_GB2312" w:hAnsi="仿宋_GB2312" w:cs="仿宋_GB2312" w:hint="eastAsia"/>
          <w:sz w:val="32"/>
          <w:szCs w:val="32"/>
        </w:rPr>
        <w:t>16.5%</w:t>
      </w:r>
      <w:r>
        <w:rPr>
          <w:rFonts w:ascii="仿宋_GB2312" w:eastAsia="仿宋_GB2312" w:hAnsi="仿宋_GB2312" w:cs="仿宋_GB2312" w:hint="eastAsia"/>
          <w:sz w:val="32"/>
          <w:szCs w:val="32"/>
        </w:rPr>
        <w:t>。</w:t>
      </w:r>
    </w:p>
    <w:p w:rsidR="00DF0BB9" w:rsidRDefault="00567DF8">
      <w:pPr>
        <w:spacing w:line="500" w:lineRule="exact"/>
        <w:ind w:firstLineChars="200"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六、对外经济</w:t>
      </w:r>
    </w:p>
    <w:p w:rsidR="00DF0BB9" w:rsidRDefault="00567DF8">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全年全市货物进出口总额</w:t>
      </w:r>
      <w:r>
        <w:rPr>
          <w:rFonts w:ascii="仿宋_GB2312" w:eastAsia="仿宋_GB2312" w:hAnsi="仿宋_GB2312" w:cs="仿宋_GB2312" w:hint="eastAsia"/>
          <w:sz w:val="32"/>
          <w:szCs w:val="32"/>
        </w:rPr>
        <w:t>89.8</w:t>
      </w:r>
      <w:r>
        <w:rPr>
          <w:rFonts w:ascii="仿宋_GB2312" w:eastAsia="仿宋_GB2312" w:hAnsi="仿宋_GB2312" w:cs="仿宋_GB2312" w:hint="eastAsia"/>
          <w:sz w:val="32"/>
          <w:szCs w:val="32"/>
        </w:rPr>
        <w:t>亿元，比上年增长</w:t>
      </w:r>
      <w:r>
        <w:rPr>
          <w:rFonts w:ascii="仿宋_GB2312" w:eastAsia="仿宋_GB2312" w:hAnsi="仿宋_GB2312" w:cs="仿宋_GB2312" w:hint="eastAsia"/>
          <w:sz w:val="32"/>
          <w:szCs w:val="32"/>
        </w:rPr>
        <w:t>18%</w:t>
      </w:r>
      <w:r>
        <w:rPr>
          <w:rFonts w:ascii="仿宋_GB2312" w:eastAsia="仿宋_GB2312" w:hAnsi="仿宋_GB2312" w:cs="仿宋_GB2312" w:hint="eastAsia"/>
          <w:sz w:val="32"/>
          <w:szCs w:val="32"/>
        </w:rPr>
        <w:t>，其中，进口</w:t>
      </w:r>
      <w:r>
        <w:rPr>
          <w:rFonts w:ascii="仿宋_GB2312" w:eastAsia="仿宋_GB2312" w:hAnsi="仿宋_GB2312" w:cs="仿宋_GB2312" w:hint="eastAsia"/>
          <w:sz w:val="32"/>
          <w:szCs w:val="32"/>
        </w:rPr>
        <w:t>61.7</w:t>
      </w:r>
      <w:r>
        <w:rPr>
          <w:rFonts w:ascii="仿宋_GB2312" w:eastAsia="仿宋_GB2312" w:hAnsi="仿宋_GB2312" w:cs="仿宋_GB2312" w:hint="eastAsia"/>
          <w:sz w:val="32"/>
          <w:szCs w:val="32"/>
        </w:rPr>
        <w:t>亿元，增长</w:t>
      </w:r>
      <w:r>
        <w:rPr>
          <w:rFonts w:ascii="仿宋_GB2312" w:eastAsia="仿宋_GB2312" w:hAnsi="仿宋_GB2312" w:cs="仿宋_GB2312" w:hint="eastAsia"/>
          <w:sz w:val="32"/>
          <w:szCs w:val="32"/>
        </w:rPr>
        <w:t>2.8%</w:t>
      </w:r>
      <w:r>
        <w:rPr>
          <w:rFonts w:ascii="仿宋_GB2312" w:eastAsia="仿宋_GB2312" w:hAnsi="仿宋_GB2312" w:cs="仿宋_GB2312" w:hint="eastAsia"/>
          <w:sz w:val="32"/>
          <w:szCs w:val="32"/>
        </w:rPr>
        <w:t>；出口</w:t>
      </w:r>
      <w:r>
        <w:rPr>
          <w:rFonts w:ascii="仿宋_GB2312" w:eastAsia="仿宋_GB2312" w:hAnsi="仿宋_GB2312" w:cs="仿宋_GB2312" w:hint="eastAsia"/>
          <w:sz w:val="32"/>
          <w:szCs w:val="32"/>
        </w:rPr>
        <w:t>28.1</w:t>
      </w:r>
      <w:r>
        <w:rPr>
          <w:rFonts w:ascii="仿宋_GB2312" w:eastAsia="仿宋_GB2312" w:hAnsi="仿宋_GB2312" w:cs="仿宋_GB2312" w:hint="eastAsia"/>
          <w:sz w:val="32"/>
          <w:szCs w:val="32"/>
        </w:rPr>
        <w:t>亿元，增长</w:t>
      </w:r>
      <w:r>
        <w:rPr>
          <w:rFonts w:ascii="仿宋_GB2312" w:eastAsia="仿宋_GB2312" w:hAnsi="仿宋_GB2312" w:cs="仿宋_GB2312" w:hint="eastAsia"/>
          <w:sz w:val="32"/>
          <w:szCs w:val="32"/>
        </w:rPr>
        <w:lastRenderedPageBreak/>
        <w:t>74.7%</w:t>
      </w:r>
      <w:r>
        <w:rPr>
          <w:rFonts w:ascii="仿宋_GB2312" w:eastAsia="仿宋_GB2312" w:hAnsi="仿宋_GB2312" w:cs="仿宋_GB2312" w:hint="eastAsia"/>
          <w:sz w:val="32"/>
          <w:szCs w:val="32"/>
        </w:rPr>
        <w:t>。</w:t>
      </w:r>
    </w:p>
    <w:p w:rsidR="00DF0BB9" w:rsidRDefault="00567DF8">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全市新设立外商投资企业</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个。全年实际利用外资</w:t>
      </w:r>
      <w:r>
        <w:rPr>
          <w:rFonts w:ascii="仿宋_GB2312" w:eastAsia="仿宋_GB2312" w:hAnsi="仿宋_GB2312" w:cs="仿宋_GB2312" w:hint="eastAsia"/>
          <w:sz w:val="32"/>
          <w:szCs w:val="32"/>
        </w:rPr>
        <w:t>1015</w:t>
      </w:r>
      <w:r>
        <w:rPr>
          <w:rFonts w:ascii="仿宋_GB2312" w:eastAsia="仿宋_GB2312" w:hAnsi="仿宋_GB2312" w:cs="仿宋_GB2312" w:hint="eastAsia"/>
          <w:sz w:val="32"/>
          <w:szCs w:val="32"/>
        </w:rPr>
        <w:t>万美元。</w:t>
      </w:r>
    </w:p>
    <w:p w:rsidR="00DF0BB9" w:rsidRDefault="00567DF8">
      <w:pPr>
        <w:pStyle w:val="a4"/>
        <w:widowControl/>
        <w:spacing w:beforeAutospacing="0" w:afterAutospacing="0" w:line="560" w:lineRule="exact"/>
        <w:jc w:val="center"/>
        <w:rPr>
          <w:rFonts w:ascii="仿宋_GB2312" w:eastAsia="仿宋_GB2312" w:hAnsi="仿宋_GB2312" w:cs="仿宋_GB2312"/>
          <w:kern w:val="2"/>
          <w:sz w:val="32"/>
          <w:szCs w:val="32"/>
        </w:rPr>
      </w:pPr>
      <w:r>
        <w:rPr>
          <w:rFonts w:ascii="仿宋_GB2312" w:eastAsia="仿宋_GB2312" w:hAnsi="仿宋_GB2312" w:cs="仿宋_GB2312" w:hint="eastAsia"/>
          <w:b/>
          <w:bCs/>
          <w:kern w:val="2"/>
          <w:sz w:val="32"/>
          <w:szCs w:val="32"/>
        </w:rPr>
        <w:t>图</w:t>
      </w:r>
      <w:r>
        <w:rPr>
          <w:rFonts w:ascii="仿宋_GB2312" w:eastAsia="仿宋_GB2312" w:hAnsi="仿宋_GB2312" w:cs="仿宋_GB2312" w:hint="eastAsia"/>
          <w:b/>
          <w:bCs/>
          <w:kern w:val="2"/>
          <w:sz w:val="32"/>
          <w:szCs w:val="32"/>
        </w:rPr>
        <w:t>5  2021-2025</w:t>
      </w:r>
      <w:r>
        <w:rPr>
          <w:rFonts w:ascii="仿宋_GB2312" w:eastAsia="仿宋_GB2312" w:hAnsi="仿宋_GB2312" w:cs="仿宋_GB2312" w:hint="eastAsia"/>
          <w:b/>
          <w:bCs/>
          <w:kern w:val="2"/>
          <w:sz w:val="32"/>
          <w:szCs w:val="32"/>
        </w:rPr>
        <w:t>年全市货物进出口总额</w:t>
      </w:r>
    </w:p>
    <w:p w:rsidR="00DF0BB9" w:rsidRDefault="00567DF8">
      <w:pPr>
        <w:pStyle w:val="a4"/>
        <w:widowControl/>
        <w:spacing w:beforeAutospacing="0" w:afterAutospacing="0"/>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noProof/>
          <w:kern w:val="2"/>
          <w:sz w:val="32"/>
          <w:szCs w:val="32"/>
        </w:rPr>
        <w:drawing>
          <wp:inline distT="0" distB="0" distL="114300" distR="114300">
            <wp:extent cx="4690745" cy="2675890"/>
            <wp:effectExtent l="0" t="0" r="14605" b="10160"/>
            <wp:docPr id="7" name="图片 7" descr="进出口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进出口额"/>
                    <pic:cNvPicPr>
                      <a:picLocks noChangeAspect="1"/>
                    </pic:cNvPicPr>
                  </pic:nvPicPr>
                  <pic:blipFill>
                    <a:blip r:embed="rId8"/>
                    <a:stretch>
                      <a:fillRect/>
                    </a:stretch>
                  </pic:blipFill>
                  <pic:spPr>
                    <a:xfrm>
                      <a:off x="0" y="0"/>
                      <a:ext cx="4690745" cy="2675890"/>
                    </a:xfrm>
                    <a:prstGeom prst="rect">
                      <a:avLst/>
                    </a:prstGeom>
                  </pic:spPr>
                </pic:pic>
              </a:graphicData>
            </a:graphic>
          </wp:inline>
        </w:drawing>
      </w:r>
    </w:p>
    <w:p w:rsidR="00DF0BB9" w:rsidRDefault="00567DF8">
      <w:pPr>
        <w:pStyle w:val="a4"/>
        <w:widowControl/>
        <w:spacing w:beforeAutospacing="0" w:afterAutospacing="0" w:line="500" w:lineRule="exact"/>
        <w:ind w:firstLineChars="200" w:firstLine="640"/>
        <w:jc w:val="both"/>
        <w:rPr>
          <w:rFonts w:ascii="黑体" w:eastAsia="黑体" w:hAnsi="黑体" w:cs="黑体"/>
          <w:color w:val="000000" w:themeColor="text1"/>
          <w:kern w:val="2"/>
          <w:sz w:val="32"/>
          <w:szCs w:val="32"/>
        </w:rPr>
      </w:pPr>
      <w:r>
        <w:rPr>
          <w:rFonts w:ascii="黑体" w:eastAsia="黑体" w:hAnsi="黑体" w:cs="黑体" w:hint="eastAsia"/>
          <w:color w:val="000000" w:themeColor="text1"/>
          <w:kern w:val="2"/>
          <w:sz w:val="32"/>
          <w:szCs w:val="32"/>
        </w:rPr>
        <w:t>七、交通运输和邮电通信</w:t>
      </w:r>
    </w:p>
    <w:p w:rsidR="00DF0BB9" w:rsidRDefault="00567DF8">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年末全市公路总里程达</w:t>
      </w:r>
      <w:r>
        <w:rPr>
          <w:rFonts w:ascii="仿宋_GB2312" w:eastAsia="仿宋_GB2312" w:hAnsi="仿宋_GB2312" w:cs="仿宋_GB2312" w:hint="eastAsia"/>
          <w:sz w:val="32"/>
          <w:szCs w:val="32"/>
        </w:rPr>
        <w:t>3959.29</w:t>
      </w:r>
      <w:r>
        <w:rPr>
          <w:rFonts w:ascii="仿宋_GB2312" w:eastAsia="仿宋_GB2312" w:hAnsi="仿宋_GB2312" w:cs="仿宋_GB2312" w:hint="eastAsia"/>
          <w:sz w:val="32"/>
          <w:szCs w:val="32"/>
        </w:rPr>
        <w:t>公里，比上年末增长</w:t>
      </w:r>
      <w:r>
        <w:rPr>
          <w:rFonts w:ascii="仿宋_GB2312" w:eastAsia="仿宋_GB2312" w:hAnsi="仿宋_GB2312" w:cs="仿宋_GB2312" w:hint="eastAsia"/>
          <w:sz w:val="32"/>
          <w:szCs w:val="32"/>
        </w:rPr>
        <w:t>0.4%</w:t>
      </w:r>
      <w:r>
        <w:rPr>
          <w:rFonts w:ascii="仿宋_GB2312" w:eastAsia="仿宋_GB2312" w:hAnsi="仿宋_GB2312" w:cs="仿宋_GB2312" w:hint="eastAsia"/>
          <w:sz w:val="32"/>
          <w:szCs w:val="32"/>
        </w:rPr>
        <w:t>；高速公路里程达</w:t>
      </w:r>
      <w:r>
        <w:rPr>
          <w:rFonts w:ascii="仿宋_GB2312" w:eastAsia="仿宋_GB2312" w:hAnsi="仿宋_GB2312" w:cs="仿宋_GB2312" w:hint="eastAsia"/>
          <w:sz w:val="32"/>
          <w:szCs w:val="32"/>
        </w:rPr>
        <w:t>76</w:t>
      </w:r>
      <w:r>
        <w:rPr>
          <w:rFonts w:ascii="仿宋_GB2312" w:eastAsia="仿宋_GB2312" w:hAnsi="仿宋_GB2312" w:cs="仿宋_GB2312" w:hint="eastAsia"/>
          <w:sz w:val="32"/>
          <w:szCs w:val="32"/>
        </w:rPr>
        <w:t>公里。</w:t>
      </w:r>
    </w:p>
    <w:p w:rsidR="00DF0BB9" w:rsidRDefault="00567DF8">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全年完成货物周转量</w:t>
      </w:r>
      <w:r>
        <w:rPr>
          <w:rFonts w:ascii="仿宋_GB2312" w:eastAsia="仿宋_GB2312" w:hAnsi="仿宋_GB2312" w:cs="仿宋_GB2312" w:hint="eastAsia"/>
          <w:sz w:val="32"/>
          <w:szCs w:val="32"/>
        </w:rPr>
        <w:t>389649.85</w:t>
      </w:r>
      <w:r>
        <w:rPr>
          <w:rFonts w:ascii="仿宋_GB2312" w:eastAsia="仿宋_GB2312" w:hAnsi="仿宋_GB2312" w:cs="仿宋_GB2312" w:hint="eastAsia"/>
          <w:sz w:val="32"/>
          <w:szCs w:val="32"/>
        </w:rPr>
        <w:t>万吨公里，增长</w:t>
      </w:r>
      <w:r>
        <w:rPr>
          <w:rFonts w:ascii="仿宋_GB2312" w:eastAsia="仿宋_GB2312" w:hAnsi="仿宋_GB2312" w:cs="仿宋_GB2312" w:hint="eastAsia"/>
          <w:sz w:val="32"/>
          <w:szCs w:val="32"/>
        </w:rPr>
        <w:t>5.1%</w:t>
      </w:r>
      <w:r>
        <w:rPr>
          <w:rFonts w:ascii="仿宋_GB2312" w:eastAsia="仿宋_GB2312" w:hAnsi="仿宋_GB2312" w:cs="仿宋_GB2312" w:hint="eastAsia"/>
          <w:sz w:val="32"/>
          <w:szCs w:val="32"/>
        </w:rPr>
        <w:t>，旅客周转量</w:t>
      </w:r>
      <w:r>
        <w:rPr>
          <w:rFonts w:ascii="仿宋_GB2312" w:eastAsia="仿宋_GB2312" w:hAnsi="仿宋_GB2312" w:cs="仿宋_GB2312" w:hint="eastAsia"/>
          <w:sz w:val="32"/>
          <w:szCs w:val="32"/>
        </w:rPr>
        <w:t>29797.65</w:t>
      </w:r>
      <w:r>
        <w:rPr>
          <w:rFonts w:ascii="仿宋_GB2312" w:eastAsia="仿宋_GB2312" w:hAnsi="仿宋_GB2312" w:cs="仿宋_GB2312" w:hint="eastAsia"/>
          <w:sz w:val="32"/>
          <w:szCs w:val="32"/>
        </w:rPr>
        <w:t>万人公里，下降</w:t>
      </w:r>
      <w:r>
        <w:rPr>
          <w:rFonts w:ascii="仿宋_GB2312" w:eastAsia="仿宋_GB2312" w:hAnsi="仿宋_GB2312" w:cs="仿宋_GB2312" w:hint="eastAsia"/>
          <w:sz w:val="32"/>
          <w:szCs w:val="32"/>
        </w:rPr>
        <w:t>0.3%</w:t>
      </w:r>
      <w:r>
        <w:rPr>
          <w:rFonts w:ascii="仿宋_GB2312" w:eastAsia="仿宋_GB2312" w:hAnsi="仿宋_GB2312" w:cs="仿宋_GB2312" w:hint="eastAsia"/>
          <w:sz w:val="32"/>
          <w:szCs w:val="32"/>
        </w:rPr>
        <w:t>；港口完成货物吞吐量</w:t>
      </w:r>
      <w:r>
        <w:rPr>
          <w:rFonts w:ascii="仿宋_GB2312" w:eastAsia="仿宋_GB2312" w:hAnsi="仿宋_GB2312" w:cs="仿宋_GB2312" w:hint="eastAsia"/>
          <w:sz w:val="32"/>
          <w:szCs w:val="32"/>
        </w:rPr>
        <w:t>105.25</w:t>
      </w:r>
      <w:r>
        <w:rPr>
          <w:rFonts w:ascii="仿宋_GB2312" w:eastAsia="仿宋_GB2312" w:hAnsi="仿宋_GB2312" w:cs="仿宋_GB2312" w:hint="eastAsia"/>
          <w:sz w:val="32"/>
          <w:szCs w:val="32"/>
        </w:rPr>
        <w:t>万吨，增长</w:t>
      </w:r>
      <w:r>
        <w:rPr>
          <w:rFonts w:ascii="仿宋_GB2312" w:eastAsia="仿宋_GB2312" w:hAnsi="仿宋_GB2312" w:cs="仿宋_GB2312" w:hint="eastAsia"/>
          <w:sz w:val="32"/>
          <w:szCs w:val="32"/>
        </w:rPr>
        <w:t>6.8%</w:t>
      </w:r>
      <w:r>
        <w:rPr>
          <w:rFonts w:ascii="仿宋_GB2312" w:eastAsia="仿宋_GB2312" w:hAnsi="仿宋_GB2312" w:cs="仿宋_GB2312" w:hint="eastAsia"/>
          <w:sz w:val="32"/>
          <w:szCs w:val="32"/>
        </w:rPr>
        <w:t>。</w:t>
      </w:r>
    </w:p>
    <w:p w:rsidR="00DF0BB9" w:rsidRDefault="00567DF8">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全年完成邮政行业业务总量</w:t>
      </w:r>
      <w:r>
        <w:rPr>
          <w:rFonts w:ascii="仿宋_GB2312" w:eastAsia="仿宋_GB2312" w:hAnsi="仿宋_GB2312" w:cs="仿宋_GB2312" w:hint="eastAsia"/>
          <w:sz w:val="32"/>
          <w:szCs w:val="32"/>
        </w:rPr>
        <w:t>97773.11</w:t>
      </w:r>
      <w:r>
        <w:rPr>
          <w:rFonts w:ascii="仿宋_GB2312" w:eastAsia="仿宋_GB2312" w:hAnsi="仿宋_GB2312" w:cs="仿宋_GB2312" w:hint="eastAsia"/>
          <w:sz w:val="32"/>
          <w:szCs w:val="32"/>
        </w:rPr>
        <w:t>万元，比上年增长</w:t>
      </w:r>
      <w:r>
        <w:rPr>
          <w:rFonts w:ascii="仿宋_GB2312" w:eastAsia="仿宋_GB2312" w:hAnsi="仿宋_GB2312" w:cs="仿宋_GB2312" w:hint="eastAsia"/>
          <w:sz w:val="32"/>
          <w:szCs w:val="32"/>
        </w:rPr>
        <w:t>24.0%</w:t>
      </w:r>
      <w:r>
        <w:rPr>
          <w:rFonts w:ascii="仿宋_GB2312" w:eastAsia="仿宋_GB2312" w:hAnsi="仿宋_GB2312" w:cs="仿宋_GB2312" w:hint="eastAsia"/>
          <w:sz w:val="32"/>
          <w:szCs w:val="32"/>
        </w:rPr>
        <w:t>。其中，快递业务量</w:t>
      </w:r>
      <w:r>
        <w:rPr>
          <w:rFonts w:ascii="仿宋_GB2312" w:eastAsia="仿宋_GB2312" w:hAnsi="仿宋_GB2312" w:cs="仿宋_GB2312" w:hint="eastAsia"/>
          <w:sz w:val="32"/>
          <w:szCs w:val="32"/>
        </w:rPr>
        <w:t>8789.33</w:t>
      </w:r>
      <w:r>
        <w:rPr>
          <w:rFonts w:ascii="仿宋_GB2312" w:eastAsia="仿宋_GB2312" w:hAnsi="仿宋_GB2312" w:cs="仿宋_GB2312" w:hint="eastAsia"/>
          <w:sz w:val="32"/>
          <w:szCs w:val="32"/>
        </w:rPr>
        <w:t>万件，快递业务收入</w:t>
      </w:r>
      <w:r>
        <w:rPr>
          <w:rFonts w:ascii="仿宋_GB2312" w:eastAsia="仿宋_GB2312" w:hAnsi="仿宋_GB2312" w:cs="仿宋_GB2312" w:hint="eastAsia"/>
          <w:sz w:val="32"/>
          <w:szCs w:val="32"/>
        </w:rPr>
        <w:t>29618.74</w:t>
      </w:r>
      <w:r>
        <w:rPr>
          <w:rFonts w:ascii="仿宋_GB2312" w:eastAsia="仿宋_GB2312" w:hAnsi="仿宋_GB2312" w:cs="仿宋_GB2312" w:hint="eastAsia"/>
          <w:sz w:val="32"/>
          <w:szCs w:val="32"/>
        </w:rPr>
        <w:t>万元。全年完成电信业务总量</w:t>
      </w:r>
      <w:r>
        <w:rPr>
          <w:rFonts w:ascii="仿宋_GB2312" w:eastAsia="仿宋_GB2312" w:hAnsi="仿宋_GB2312" w:cs="仿宋_GB2312" w:hint="eastAsia"/>
          <w:sz w:val="32"/>
          <w:szCs w:val="32"/>
        </w:rPr>
        <w:t>7.63</w:t>
      </w:r>
      <w:r>
        <w:rPr>
          <w:rFonts w:ascii="仿宋_GB2312" w:eastAsia="仿宋_GB2312" w:hAnsi="仿宋_GB2312" w:cs="仿宋_GB2312" w:hint="eastAsia"/>
          <w:sz w:val="32"/>
          <w:szCs w:val="32"/>
        </w:rPr>
        <w:t>亿元，增长</w:t>
      </w:r>
      <w:r>
        <w:rPr>
          <w:rFonts w:ascii="仿宋_GB2312" w:eastAsia="仿宋_GB2312" w:hAnsi="仿宋_GB2312" w:cs="仿宋_GB2312" w:hint="eastAsia"/>
          <w:sz w:val="32"/>
          <w:szCs w:val="32"/>
        </w:rPr>
        <w:t>11.3%</w:t>
      </w:r>
      <w:r>
        <w:rPr>
          <w:rFonts w:ascii="仿宋_GB2312" w:eastAsia="仿宋_GB2312" w:hAnsi="仿宋_GB2312" w:cs="仿宋_GB2312" w:hint="eastAsia"/>
          <w:sz w:val="32"/>
          <w:szCs w:val="32"/>
        </w:rPr>
        <w:t>。长途光缆线路长度达到</w:t>
      </w:r>
      <w:r>
        <w:rPr>
          <w:rFonts w:ascii="仿宋_GB2312" w:eastAsia="仿宋_GB2312" w:hAnsi="仿宋_GB2312" w:cs="仿宋_GB2312" w:hint="eastAsia"/>
          <w:sz w:val="32"/>
          <w:szCs w:val="32"/>
        </w:rPr>
        <w:t>93</w:t>
      </w:r>
      <w:r>
        <w:rPr>
          <w:rFonts w:ascii="仿宋_GB2312" w:eastAsia="仿宋_GB2312" w:hAnsi="仿宋_GB2312" w:cs="仿宋_GB2312" w:hint="eastAsia"/>
          <w:sz w:val="32"/>
          <w:szCs w:val="32"/>
        </w:rPr>
        <w:t>公里；固定电话用户</w:t>
      </w:r>
      <w:r>
        <w:rPr>
          <w:rFonts w:ascii="仿宋_GB2312" w:eastAsia="仿宋_GB2312" w:hAnsi="仿宋_GB2312" w:cs="仿宋_GB2312" w:hint="eastAsia"/>
          <w:sz w:val="32"/>
          <w:szCs w:val="32"/>
        </w:rPr>
        <w:t>35677</w:t>
      </w:r>
      <w:r>
        <w:rPr>
          <w:rFonts w:ascii="仿宋_GB2312" w:eastAsia="仿宋_GB2312" w:hAnsi="仿宋_GB2312" w:cs="仿宋_GB2312" w:hint="eastAsia"/>
          <w:sz w:val="32"/>
          <w:szCs w:val="32"/>
        </w:rPr>
        <w:t>户；移动电话用户</w:t>
      </w:r>
      <w:r>
        <w:rPr>
          <w:rFonts w:ascii="仿宋_GB2312" w:eastAsia="仿宋_GB2312" w:hAnsi="仿宋_GB2312" w:cs="仿宋_GB2312" w:hint="eastAsia"/>
          <w:sz w:val="32"/>
          <w:szCs w:val="32"/>
        </w:rPr>
        <w:t>104</w:t>
      </w:r>
      <w:r>
        <w:rPr>
          <w:rFonts w:ascii="仿宋_GB2312" w:eastAsia="仿宋_GB2312" w:hAnsi="仿宋_GB2312" w:cs="仿宋_GB2312" w:hint="eastAsia"/>
          <w:sz w:val="32"/>
          <w:szCs w:val="32"/>
        </w:rPr>
        <w:t>.66</w:t>
      </w:r>
      <w:r>
        <w:rPr>
          <w:rFonts w:ascii="仿宋_GB2312" w:eastAsia="仿宋_GB2312" w:hAnsi="仿宋_GB2312" w:cs="仿宋_GB2312" w:hint="eastAsia"/>
          <w:sz w:val="32"/>
          <w:szCs w:val="32"/>
        </w:rPr>
        <w:t>万户；移动电话普及率为</w:t>
      </w:r>
      <w:r>
        <w:rPr>
          <w:rFonts w:ascii="仿宋_GB2312" w:eastAsia="仿宋_GB2312" w:hAnsi="仿宋_GB2312" w:cs="仿宋_GB2312" w:hint="eastAsia"/>
          <w:sz w:val="32"/>
          <w:szCs w:val="32"/>
        </w:rPr>
        <w:t>126</w:t>
      </w:r>
      <w:r>
        <w:rPr>
          <w:rFonts w:ascii="仿宋_GB2312" w:eastAsia="仿宋_GB2312" w:hAnsi="仿宋_GB2312" w:cs="仿宋_GB2312" w:hint="eastAsia"/>
          <w:sz w:val="32"/>
          <w:szCs w:val="32"/>
        </w:rPr>
        <w:t>部</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百人；固定互联网宽带接入用户</w:t>
      </w:r>
      <w:r>
        <w:rPr>
          <w:rFonts w:ascii="仿宋_GB2312" w:eastAsia="仿宋_GB2312" w:hAnsi="仿宋_GB2312" w:cs="仿宋_GB2312" w:hint="eastAsia"/>
          <w:sz w:val="32"/>
          <w:szCs w:val="32"/>
        </w:rPr>
        <w:t>41.88</w:t>
      </w:r>
      <w:r>
        <w:rPr>
          <w:rFonts w:ascii="仿宋_GB2312" w:eastAsia="仿宋_GB2312" w:hAnsi="仿宋_GB2312" w:cs="仿宋_GB2312" w:hint="eastAsia"/>
          <w:sz w:val="32"/>
          <w:szCs w:val="32"/>
        </w:rPr>
        <w:t>万户，比上年增加</w:t>
      </w:r>
      <w:r>
        <w:rPr>
          <w:rFonts w:ascii="仿宋_GB2312" w:eastAsia="仿宋_GB2312" w:hAnsi="仿宋_GB2312" w:cs="仿宋_GB2312" w:hint="eastAsia"/>
          <w:sz w:val="32"/>
          <w:szCs w:val="32"/>
        </w:rPr>
        <w:t>3.28</w:t>
      </w:r>
      <w:r>
        <w:rPr>
          <w:rFonts w:ascii="仿宋_GB2312" w:eastAsia="仿宋_GB2312" w:hAnsi="仿宋_GB2312" w:cs="仿宋_GB2312" w:hint="eastAsia"/>
          <w:sz w:val="32"/>
          <w:szCs w:val="32"/>
        </w:rPr>
        <w:t>万户；移动互联网用户接入流量</w:t>
      </w:r>
      <w:r>
        <w:rPr>
          <w:rFonts w:ascii="仿宋_GB2312" w:eastAsia="仿宋_GB2312" w:hAnsi="仿宋_GB2312" w:cs="仿宋_GB2312" w:hint="eastAsia"/>
          <w:sz w:val="32"/>
          <w:szCs w:val="32"/>
        </w:rPr>
        <w:t>1.63</w:t>
      </w:r>
      <w:r>
        <w:rPr>
          <w:rFonts w:ascii="仿宋_GB2312" w:eastAsia="仿宋_GB2312" w:hAnsi="仿宋_GB2312" w:cs="仿宋_GB2312" w:hint="eastAsia"/>
          <w:sz w:val="32"/>
          <w:szCs w:val="32"/>
        </w:rPr>
        <w:t>亿</w:t>
      </w:r>
      <w:r>
        <w:rPr>
          <w:rFonts w:ascii="仿宋_GB2312" w:eastAsia="仿宋_GB2312" w:hAnsi="仿宋_GB2312" w:cs="仿宋_GB2312" w:hint="eastAsia"/>
          <w:sz w:val="32"/>
          <w:szCs w:val="32"/>
        </w:rPr>
        <w:t>GB</w:t>
      </w:r>
      <w:r>
        <w:rPr>
          <w:rFonts w:ascii="仿宋_GB2312" w:eastAsia="仿宋_GB2312" w:hAnsi="仿宋_GB2312" w:cs="仿宋_GB2312" w:hint="eastAsia"/>
          <w:sz w:val="32"/>
          <w:szCs w:val="32"/>
        </w:rPr>
        <w:t>，增长</w:t>
      </w:r>
      <w:r>
        <w:rPr>
          <w:rFonts w:ascii="仿宋_GB2312" w:eastAsia="仿宋_GB2312" w:hAnsi="仿宋_GB2312" w:cs="仿宋_GB2312" w:hint="eastAsia"/>
          <w:sz w:val="32"/>
          <w:szCs w:val="32"/>
        </w:rPr>
        <w:t>20.4%</w:t>
      </w:r>
      <w:r>
        <w:rPr>
          <w:rFonts w:ascii="仿宋_GB2312" w:eastAsia="仿宋_GB2312" w:hAnsi="仿宋_GB2312" w:cs="仿宋_GB2312" w:hint="eastAsia"/>
          <w:sz w:val="32"/>
          <w:szCs w:val="32"/>
        </w:rPr>
        <w:t>。</w:t>
      </w:r>
    </w:p>
    <w:p w:rsidR="00DF0BB9" w:rsidRDefault="00DF0BB9">
      <w:pPr>
        <w:spacing w:line="500" w:lineRule="exact"/>
        <w:ind w:firstLineChars="200" w:firstLine="641"/>
        <w:jc w:val="center"/>
        <w:rPr>
          <w:rFonts w:ascii="仿宋_GB2312" w:eastAsia="仿宋_GB2312" w:hAnsi="仿宋_GB2312" w:cs="仿宋_GB2312"/>
          <w:b/>
          <w:bCs/>
          <w:sz w:val="32"/>
          <w:szCs w:val="32"/>
        </w:rPr>
      </w:pPr>
    </w:p>
    <w:p w:rsidR="00DF0BB9" w:rsidRDefault="00DF0BB9">
      <w:pPr>
        <w:spacing w:line="500" w:lineRule="exact"/>
        <w:ind w:firstLineChars="200" w:firstLine="641"/>
        <w:jc w:val="center"/>
        <w:rPr>
          <w:rFonts w:ascii="仿宋_GB2312" w:eastAsia="仿宋_GB2312" w:hAnsi="仿宋_GB2312" w:cs="仿宋_GB2312"/>
          <w:b/>
          <w:bCs/>
          <w:sz w:val="32"/>
          <w:szCs w:val="32"/>
        </w:rPr>
      </w:pPr>
    </w:p>
    <w:p w:rsidR="00DF0BB9" w:rsidRDefault="00567DF8">
      <w:pPr>
        <w:spacing w:line="500" w:lineRule="exact"/>
        <w:ind w:firstLineChars="200" w:firstLine="641"/>
        <w:jc w:val="center"/>
        <w:rPr>
          <w:rFonts w:ascii="楷体_GB2312" w:eastAsia="楷体_GB2312" w:hAnsi="楷体_GB2312" w:cs="楷体_GB2312"/>
          <w:sz w:val="32"/>
          <w:szCs w:val="32"/>
        </w:rPr>
      </w:pPr>
      <w:r>
        <w:rPr>
          <w:rFonts w:ascii="仿宋_GB2312" w:eastAsia="仿宋_GB2312" w:hAnsi="仿宋_GB2312" w:cs="仿宋_GB2312" w:hint="eastAsia"/>
          <w:b/>
          <w:bCs/>
          <w:sz w:val="32"/>
          <w:szCs w:val="32"/>
        </w:rPr>
        <w:lastRenderedPageBreak/>
        <w:t>图</w:t>
      </w:r>
      <w:r>
        <w:rPr>
          <w:rFonts w:ascii="仿宋_GB2312" w:eastAsia="仿宋_GB2312" w:hAnsi="仿宋_GB2312" w:cs="仿宋_GB2312" w:hint="eastAsia"/>
          <w:b/>
          <w:bCs/>
          <w:sz w:val="32"/>
          <w:szCs w:val="32"/>
        </w:rPr>
        <w:t>6  2021-2025</w:t>
      </w:r>
      <w:r>
        <w:rPr>
          <w:rFonts w:ascii="仿宋_GB2312" w:eastAsia="仿宋_GB2312" w:hAnsi="仿宋_GB2312" w:cs="仿宋_GB2312" w:hint="eastAsia"/>
          <w:b/>
          <w:bCs/>
          <w:sz w:val="32"/>
          <w:szCs w:val="32"/>
        </w:rPr>
        <w:t>年全市快递业务量及增速</w:t>
      </w:r>
    </w:p>
    <w:p w:rsidR="00DF0BB9" w:rsidRDefault="00567DF8">
      <w:pPr>
        <w:pStyle w:val="a4"/>
        <w:widowControl/>
        <w:spacing w:beforeAutospacing="0" w:afterAutospacing="0"/>
        <w:ind w:firstLineChars="200" w:firstLine="640"/>
        <w:jc w:val="both"/>
        <w:rPr>
          <w:rFonts w:ascii="仿宋_GB2312" w:eastAsia="仿宋_GB2312" w:hAnsi="仿宋_GB2312" w:cs="仿宋_GB2312"/>
          <w:color w:val="000000" w:themeColor="text1"/>
          <w:kern w:val="2"/>
          <w:sz w:val="32"/>
          <w:szCs w:val="32"/>
        </w:rPr>
      </w:pPr>
      <w:r>
        <w:rPr>
          <w:rFonts w:ascii="仿宋_GB2312" w:eastAsia="仿宋_GB2312" w:hAnsi="仿宋_GB2312" w:cs="仿宋_GB2312" w:hint="eastAsia"/>
          <w:noProof/>
          <w:color w:val="000000" w:themeColor="text1"/>
          <w:kern w:val="2"/>
          <w:sz w:val="32"/>
          <w:szCs w:val="32"/>
        </w:rPr>
        <w:drawing>
          <wp:inline distT="0" distB="0" distL="114300" distR="114300">
            <wp:extent cx="4838065" cy="2753995"/>
            <wp:effectExtent l="0" t="0" r="635" b="8255"/>
            <wp:docPr id="8" name="图片 8" descr="快递业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快递业务"/>
                    <pic:cNvPicPr>
                      <a:picLocks noChangeAspect="1"/>
                    </pic:cNvPicPr>
                  </pic:nvPicPr>
                  <pic:blipFill>
                    <a:blip r:embed="rId9"/>
                    <a:stretch>
                      <a:fillRect/>
                    </a:stretch>
                  </pic:blipFill>
                  <pic:spPr>
                    <a:xfrm>
                      <a:off x="0" y="0"/>
                      <a:ext cx="4838065" cy="2753995"/>
                    </a:xfrm>
                    <a:prstGeom prst="rect">
                      <a:avLst/>
                    </a:prstGeom>
                  </pic:spPr>
                </pic:pic>
              </a:graphicData>
            </a:graphic>
          </wp:inline>
        </w:drawing>
      </w:r>
    </w:p>
    <w:p w:rsidR="00DF0BB9" w:rsidRDefault="00567DF8">
      <w:pPr>
        <w:pStyle w:val="a4"/>
        <w:widowControl/>
        <w:spacing w:beforeAutospacing="0" w:afterAutospacing="0" w:line="500" w:lineRule="exact"/>
        <w:ind w:firstLineChars="200" w:firstLine="640"/>
        <w:jc w:val="both"/>
        <w:rPr>
          <w:rFonts w:ascii="黑体" w:eastAsia="黑体" w:hAnsi="黑体" w:cs="黑体"/>
          <w:color w:val="FF0000"/>
          <w:kern w:val="2"/>
          <w:sz w:val="32"/>
          <w:szCs w:val="32"/>
        </w:rPr>
      </w:pPr>
      <w:r>
        <w:rPr>
          <w:rFonts w:ascii="黑体" w:eastAsia="黑体" w:hAnsi="黑体" w:cs="黑体" w:hint="eastAsia"/>
          <w:kern w:val="2"/>
          <w:sz w:val="32"/>
          <w:szCs w:val="32"/>
        </w:rPr>
        <w:t>八、财政和金融</w:t>
      </w:r>
    </w:p>
    <w:p w:rsidR="00DF0BB9" w:rsidRDefault="00567DF8">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全年全市完成财政总收入</w:t>
      </w:r>
      <w:r>
        <w:rPr>
          <w:rFonts w:ascii="仿宋_GB2312" w:eastAsia="仿宋_GB2312" w:hAnsi="仿宋_GB2312" w:cs="仿宋_GB2312" w:hint="eastAsia"/>
          <w:sz w:val="32"/>
          <w:szCs w:val="32"/>
        </w:rPr>
        <w:t>84.84</w:t>
      </w:r>
      <w:r>
        <w:rPr>
          <w:rFonts w:ascii="仿宋_GB2312" w:eastAsia="仿宋_GB2312" w:hAnsi="仿宋_GB2312" w:cs="仿宋_GB2312" w:hint="eastAsia"/>
          <w:sz w:val="32"/>
          <w:szCs w:val="32"/>
        </w:rPr>
        <w:t>亿元，比上年增长</w:t>
      </w:r>
      <w:r>
        <w:rPr>
          <w:rFonts w:ascii="仿宋_GB2312" w:eastAsia="仿宋_GB2312" w:hAnsi="仿宋_GB2312" w:cs="仿宋_GB2312" w:hint="eastAsia"/>
          <w:sz w:val="32"/>
          <w:szCs w:val="32"/>
        </w:rPr>
        <w:t>17.9%</w:t>
      </w:r>
      <w:r>
        <w:rPr>
          <w:rFonts w:ascii="仿宋_GB2312" w:eastAsia="仿宋_GB2312" w:hAnsi="仿宋_GB2312" w:cs="仿宋_GB2312" w:hint="eastAsia"/>
          <w:sz w:val="32"/>
          <w:szCs w:val="32"/>
        </w:rPr>
        <w:t>。其中，地方一般公共预算收入</w:t>
      </w:r>
      <w:r>
        <w:rPr>
          <w:rFonts w:ascii="仿宋_GB2312" w:eastAsia="仿宋_GB2312" w:hAnsi="仿宋_GB2312" w:cs="仿宋_GB2312" w:hint="eastAsia"/>
          <w:sz w:val="32"/>
          <w:szCs w:val="32"/>
        </w:rPr>
        <w:t>39.16</w:t>
      </w:r>
      <w:r>
        <w:rPr>
          <w:rFonts w:ascii="仿宋_GB2312" w:eastAsia="仿宋_GB2312" w:hAnsi="仿宋_GB2312" w:cs="仿宋_GB2312" w:hint="eastAsia"/>
          <w:sz w:val="32"/>
          <w:szCs w:val="32"/>
        </w:rPr>
        <w:t>亿元，增长</w:t>
      </w:r>
      <w:r>
        <w:rPr>
          <w:rFonts w:ascii="仿宋_GB2312" w:eastAsia="仿宋_GB2312" w:hAnsi="仿宋_GB2312" w:cs="仿宋_GB2312" w:hint="eastAsia"/>
          <w:sz w:val="32"/>
          <w:szCs w:val="32"/>
        </w:rPr>
        <w:t>11.2%</w:t>
      </w:r>
      <w:r>
        <w:rPr>
          <w:rFonts w:ascii="仿宋_GB2312" w:eastAsia="仿宋_GB2312" w:hAnsi="仿宋_GB2312" w:cs="仿宋_GB2312" w:hint="eastAsia"/>
          <w:sz w:val="32"/>
          <w:szCs w:val="32"/>
        </w:rPr>
        <w:t>；地方一般公共预算支出</w:t>
      </w:r>
      <w:r>
        <w:rPr>
          <w:rFonts w:ascii="仿宋_GB2312" w:eastAsia="仿宋_GB2312" w:hAnsi="仿宋_GB2312" w:cs="仿宋_GB2312" w:hint="eastAsia"/>
          <w:sz w:val="32"/>
          <w:szCs w:val="32"/>
        </w:rPr>
        <w:t>91.15</w:t>
      </w:r>
      <w:r>
        <w:rPr>
          <w:rFonts w:ascii="仿宋_GB2312" w:eastAsia="仿宋_GB2312" w:hAnsi="仿宋_GB2312" w:cs="仿宋_GB2312" w:hint="eastAsia"/>
          <w:sz w:val="32"/>
          <w:szCs w:val="32"/>
        </w:rPr>
        <w:t>亿元，可比增长</w:t>
      </w:r>
      <w:r>
        <w:rPr>
          <w:rFonts w:ascii="仿宋_GB2312" w:eastAsia="仿宋_GB2312" w:hAnsi="仿宋_GB2312" w:cs="仿宋_GB2312" w:hint="eastAsia"/>
          <w:sz w:val="32"/>
          <w:szCs w:val="32"/>
        </w:rPr>
        <w:t>1.4%</w:t>
      </w:r>
      <w:r>
        <w:rPr>
          <w:rFonts w:ascii="仿宋_GB2312" w:eastAsia="仿宋_GB2312" w:hAnsi="仿宋_GB2312" w:cs="仿宋_GB2312" w:hint="eastAsia"/>
          <w:sz w:val="32"/>
          <w:szCs w:val="32"/>
        </w:rPr>
        <w:t>。</w:t>
      </w:r>
    </w:p>
    <w:p w:rsidR="00DF0BB9" w:rsidRDefault="00567DF8">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年末全市金融机构本外币各项存款余额</w:t>
      </w:r>
      <w:r>
        <w:rPr>
          <w:rFonts w:ascii="仿宋_GB2312" w:eastAsia="仿宋_GB2312" w:hAnsi="仿宋_GB2312" w:cs="仿宋_GB2312" w:hint="eastAsia"/>
          <w:sz w:val="32"/>
          <w:szCs w:val="32"/>
        </w:rPr>
        <w:t>1317.00</w:t>
      </w:r>
      <w:r>
        <w:rPr>
          <w:rFonts w:ascii="仿宋_GB2312" w:eastAsia="仿宋_GB2312" w:hAnsi="仿宋_GB2312" w:cs="仿宋_GB2312" w:hint="eastAsia"/>
          <w:sz w:val="32"/>
          <w:szCs w:val="32"/>
        </w:rPr>
        <w:t>亿元，比年初增加</w:t>
      </w:r>
      <w:r>
        <w:rPr>
          <w:rFonts w:ascii="仿宋_GB2312" w:eastAsia="仿宋_GB2312" w:hAnsi="仿宋_GB2312" w:cs="仿宋_GB2312" w:hint="eastAsia"/>
          <w:sz w:val="32"/>
          <w:szCs w:val="32"/>
        </w:rPr>
        <w:t>120.39</w:t>
      </w:r>
      <w:r>
        <w:rPr>
          <w:rFonts w:ascii="仿宋_GB2312" w:eastAsia="仿宋_GB2312" w:hAnsi="仿宋_GB2312" w:cs="仿宋_GB2312" w:hint="eastAsia"/>
          <w:sz w:val="32"/>
          <w:szCs w:val="32"/>
        </w:rPr>
        <w:t>亿元。其中，住户存款</w:t>
      </w:r>
      <w:r>
        <w:rPr>
          <w:rFonts w:ascii="仿宋_GB2312" w:eastAsia="仿宋_GB2312" w:hAnsi="仿宋_GB2312" w:cs="仿宋_GB2312" w:hint="eastAsia"/>
          <w:sz w:val="32"/>
          <w:szCs w:val="32"/>
        </w:rPr>
        <w:t>1048.97</w:t>
      </w:r>
      <w:r>
        <w:rPr>
          <w:rFonts w:ascii="仿宋_GB2312" w:eastAsia="仿宋_GB2312" w:hAnsi="仿宋_GB2312" w:cs="仿宋_GB2312" w:hint="eastAsia"/>
          <w:sz w:val="32"/>
          <w:szCs w:val="32"/>
        </w:rPr>
        <w:t>亿元，增加</w:t>
      </w:r>
      <w:r>
        <w:rPr>
          <w:rFonts w:ascii="仿宋_GB2312" w:eastAsia="仿宋_GB2312" w:hAnsi="仿宋_GB2312" w:cs="仿宋_GB2312" w:hint="eastAsia"/>
          <w:sz w:val="32"/>
          <w:szCs w:val="32"/>
        </w:rPr>
        <w:t>97.22</w:t>
      </w:r>
      <w:r>
        <w:rPr>
          <w:rFonts w:ascii="仿宋_GB2312" w:eastAsia="仿宋_GB2312" w:hAnsi="仿宋_GB2312" w:cs="仿宋_GB2312" w:hint="eastAsia"/>
          <w:sz w:val="32"/>
          <w:szCs w:val="32"/>
        </w:rPr>
        <w:t>亿元。金融机构本外币各项贷款余额</w:t>
      </w:r>
      <w:r>
        <w:rPr>
          <w:rFonts w:ascii="仿宋_GB2312" w:eastAsia="仿宋_GB2312" w:hAnsi="仿宋_GB2312" w:cs="仿宋_GB2312" w:hint="eastAsia"/>
          <w:sz w:val="32"/>
          <w:szCs w:val="32"/>
        </w:rPr>
        <w:t>758.96</w:t>
      </w:r>
      <w:r>
        <w:rPr>
          <w:rFonts w:ascii="仿宋_GB2312" w:eastAsia="仿宋_GB2312" w:hAnsi="仿宋_GB2312" w:cs="仿宋_GB2312" w:hint="eastAsia"/>
          <w:sz w:val="32"/>
          <w:szCs w:val="32"/>
        </w:rPr>
        <w:t>亿元，比年初增加</w:t>
      </w:r>
      <w:r>
        <w:rPr>
          <w:rFonts w:ascii="仿宋_GB2312" w:eastAsia="仿宋_GB2312" w:hAnsi="仿宋_GB2312" w:cs="仿宋_GB2312" w:hint="eastAsia"/>
          <w:sz w:val="32"/>
          <w:szCs w:val="32"/>
        </w:rPr>
        <w:t>86.94</w:t>
      </w:r>
      <w:r>
        <w:rPr>
          <w:rFonts w:ascii="仿宋_GB2312" w:eastAsia="仿宋_GB2312" w:hAnsi="仿宋_GB2312" w:cs="仿宋_GB2312" w:hint="eastAsia"/>
          <w:sz w:val="32"/>
          <w:szCs w:val="32"/>
        </w:rPr>
        <w:t>亿元。其中，住户贷款</w:t>
      </w:r>
      <w:r>
        <w:rPr>
          <w:rFonts w:ascii="仿宋_GB2312" w:eastAsia="仿宋_GB2312" w:hAnsi="仿宋_GB2312" w:cs="仿宋_GB2312" w:hint="eastAsia"/>
          <w:sz w:val="32"/>
          <w:szCs w:val="32"/>
        </w:rPr>
        <w:t>220.81</w:t>
      </w:r>
      <w:r>
        <w:rPr>
          <w:rFonts w:ascii="仿宋_GB2312" w:eastAsia="仿宋_GB2312" w:hAnsi="仿宋_GB2312" w:cs="仿宋_GB2312" w:hint="eastAsia"/>
          <w:sz w:val="32"/>
          <w:szCs w:val="32"/>
        </w:rPr>
        <w:t>亿元，减少</w:t>
      </w:r>
      <w:r>
        <w:rPr>
          <w:rFonts w:ascii="仿宋_GB2312" w:eastAsia="仿宋_GB2312" w:hAnsi="仿宋_GB2312" w:cs="仿宋_GB2312" w:hint="eastAsia"/>
          <w:sz w:val="32"/>
          <w:szCs w:val="32"/>
        </w:rPr>
        <w:t>0.19</w:t>
      </w:r>
      <w:r>
        <w:rPr>
          <w:rFonts w:ascii="仿宋_GB2312" w:eastAsia="仿宋_GB2312" w:hAnsi="仿宋_GB2312" w:cs="仿宋_GB2312" w:hint="eastAsia"/>
          <w:sz w:val="32"/>
          <w:szCs w:val="32"/>
        </w:rPr>
        <w:t>亿元；非金融企业及机关团体贷款</w:t>
      </w:r>
      <w:r>
        <w:rPr>
          <w:rFonts w:ascii="仿宋_GB2312" w:eastAsia="仿宋_GB2312" w:hAnsi="仿宋_GB2312" w:cs="仿宋_GB2312" w:hint="eastAsia"/>
          <w:sz w:val="32"/>
          <w:szCs w:val="32"/>
        </w:rPr>
        <w:t>538.14</w:t>
      </w:r>
      <w:r>
        <w:rPr>
          <w:rFonts w:ascii="仿宋_GB2312" w:eastAsia="仿宋_GB2312" w:hAnsi="仿宋_GB2312" w:cs="仿宋_GB2312" w:hint="eastAsia"/>
          <w:sz w:val="32"/>
          <w:szCs w:val="32"/>
        </w:rPr>
        <w:t>亿元，增加</w:t>
      </w:r>
      <w:r>
        <w:rPr>
          <w:rFonts w:ascii="仿宋_GB2312" w:eastAsia="仿宋_GB2312" w:hAnsi="仿宋_GB2312" w:cs="仿宋_GB2312" w:hint="eastAsia"/>
          <w:sz w:val="32"/>
          <w:szCs w:val="32"/>
        </w:rPr>
        <w:t>87.13</w:t>
      </w:r>
      <w:r>
        <w:rPr>
          <w:rFonts w:ascii="仿宋_GB2312" w:eastAsia="仿宋_GB2312" w:hAnsi="仿宋_GB2312" w:cs="仿宋_GB2312" w:hint="eastAsia"/>
          <w:sz w:val="32"/>
          <w:szCs w:val="32"/>
        </w:rPr>
        <w:t>亿元。</w:t>
      </w:r>
    </w:p>
    <w:p w:rsidR="00DF0BB9" w:rsidRDefault="00567DF8">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全年实现保费收入</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5.49</w:t>
      </w:r>
      <w:r>
        <w:rPr>
          <w:rFonts w:ascii="仿宋_GB2312" w:eastAsia="仿宋_GB2312" w:hAnsi="仿宋_GB2312" w:cs="仿宋_GB2312" w:hint="eastAsia"/>
          <w:sz w:val="32"/>
          <w:szCs w:val="32"/>
        </w:rPr>
        <w:t>亿元，比上年增长</w:t>
      </w:r>
      <w:r>
        <w:rPr>
          <w:rFonts w:ascii="仿宋_GB2312" w:eastAsia="仿宋_GB2312" w:hAnsi="仿宋_GB2312" w:cs="仿宋_GB2312" w:hint="eastAsia"/>
          <w:sz w:val="32"/>
          <w:szCs w:val="32"/>
        </w:rPr>
        <w:t>4.4%</w:t>
      </w:r>
      <w:r>
        <w:rPr>
          <w:rFonts w:ascii="仿宋_GB2312" w:eastAsia="仿宋_GB2312" w:hAnsi="仿宋_GB2312" w:cs="仿宋_GB2312" w:hint="eastAsia"/>
          <w:sz w:val="32"/>
          <w:szCs w:val="32"/>
        </w:rPr>
        <w:t>。其中，财产险保费收入</w:t>
      </w:r>
      <w:r>
        <w:rPr>
          <w:rFonts w:ascii="仿宋_GB2312" w:eastAsia="仿宋_GB2312" w:hAnsi="仿宋_GB2312" w:cs="仿宋_GB2312" w:hint="eastAsia"/>
          <w:sz w:val="32"/>
          <w:szCs w:val="32"/>
        </w:rPr>
        <w:t>8.57</w:t>
      </w:r>
      <w:r>
        <w:rPr>
          <w:rFonts w:ascii="仿宋_GB2312" w:eastAsia="仿宋_GB2312" w:hAnsi="仿宋_GB2312" w:cs="仿宋_GB2312" w:hint="eastAsia"/>
          <w:sz w:val="32"/>
          <w:szCs w:val="32"/>
        </w:rPr>
        <w:t>亿元，增长</w:t>
      </w:r>
      <w:r>
        <w:rPr>
          <w:rFonts w:ascii="仿宋_GB2312" w:eastAsia="仿宋_GB2312" w:hAnsi="仿宋_GB2312" w:cs="仿宋_GB2312" w:hint="eastAsia"/>
          <w:sz w:val="32"/>
          <w:szCs w:val="32"/>
        </w:rPr>
        <w:t>2.6%;</w:t>
      </w:r>
      <w:r>
        <w:rPr>
          <w:rFonts w:ascii="仿宋_GB2312" w:eastAsia="仿宋_GB2312" w:hAnsi="仿宋_GB2312" w:cs="仿宋_GB2312" w:hint="eastAsia"/>
          <w:sz w:val="32"/>
          <w:szCs w:val="32"/>
        </w:rPr>
        <w:t>人身险保费收入</w:t>
      </w:r>
      <w:r>
        <w:rPr>
          <w:rFonts w:ascii="仿宋_GB2312" w:eastAsia="仿宋_GB2312" w:hAnsi="仿宋_GB2312" w:cs="仿宋_GB2312" w:hint="eastAsia"/>
          <w:sz w:val="32"/>
          <w:szCs w:val="32"/>
        </w:rPr>
        <w:t>16.92</w:t>
      </w:r>
      <w:r>
        <w:rPr>
          <w:rFonts w:ascii="仿宋_GB2312" w:eastAsia="仿宋_GB2312" w:hAnsi="仿宋_GB2312" w:cs="仿宋_GB2312" w:hint="eastAsia"/>
          <w:sz w:val="32"/>
          <w:szCs w:val="32"/>
        </w:rPr>
        <w:t>亿元，增长</w:t>
      </w:r>
      <w:r>
        <w:rPr>
          <w:rFonts w:ascii="仿宋_GB2312" w:eastAsia="仿宋_GB2312" w:hAnsi="仿宋_GB2312" w:cs="仿宋_GB2312" w:hint="eastAsia"/>
          <w:sz w:val="32"/>
          <w:szCs w:val="32"/>
        </w:rPr>
        <w:t>5.4%</w:t>
      </w:r>
      <w:r>
        <w:rPr>
          <w:rFonts w:ascii="仿宋_GB2312" w:eastAsia="仿宋_GB2312" w:hAnsi="仿宋_GB2312" w:cs="仿宋_GB2312" w:hint="eastAsia"/>
          <w:sz w:val="32"/>
          <w:szCs w:val="32"/>
        </w:rPr>
        <w:t>。支付各类赔款及给付</w:t>
      </w:r>
      <w:r>
        <w:rPr>
          <w:rFonts w:ascii="仿宋_GB2312" w:eastAsia="仿宋_GB2312" w:hAnsi="仿宋_GB2312" w:cs="仿宋_GB2312" w:hint="eastAsia"/>
          <w:sz w:val="32"/>
          <w:szCs w:val="32"/>
        </w:rPr>
        <w:t>10.37</w:t>
      </w:r>
      <w:r>
        <w:rPr>
          <w:rFonts w:ascii="仿宋_GB2312" w:eastAsia="仿宋_GB2312" w:hAnsi="仿宋_GB2312" w:cs="仿宋_GB2312" w:hint="eastAsia"/>
          <w:sz w:val="32"/>
          <w:szCs w:val="32"/>
        </w:rPr>
        <w:t>亿元，增长</w:t>
      </w:r>
      <w:r>
        <w:rPr>
          <w:rFonts w:ascii="仿宋_GB2312" w:eastAsia="仿宋_GB2312" w:hAnsi="仿宋_GB2312" w:cs="仿宋_GB2312" w:hint="eastAsia"/>
          <w:sz w:val="32"/>
          <w:szCs w:val="32"/>
        </w:rPr>
        <w:t>15.1%</w:t>
      </w:r>
      <w:r>
        <w:rPr>
          <w:rFonts w:ascii="仿宋_GB2312" w:eastAsia="仿宋_GB2312" w:hAnsi="仿宋_GB2312" w:cs="仿宋_GB2312" w:hint="eastAsia"/>
          <w:sz w:val="32"/>
          <w:szCs w:val="32"/>
        </w:rPr>
        <w:t>，其中，财产险赔付支出</w:t>
      </w:r>
      <w:r>
        <w:rPr>
          <w:rFonts w:ascii="仿宋_GB2312" w:eastAsia="仿宋_GB2312" w:hAnsi="仿宋_GB2312" w:cs="仿宋_GB2312" w:hint="eastAsia"/>
          <w:sz w:val="32"/>
          <w:szCs w:val="32"/>
        </w:rPr>
        <w:t>5.67</w:t>
      </w:r>
      <w:r>
        <w:rPr>
          <w:rFonts w:ascii="仿宋_GB2312" w:eastAsia="仿宋_GB2312" w:hAnsi="仿宋_GB2312" w:cs="仿宋_GB2312" w:hint="eastAsia"/>
          <w:sz w:val="32"/>
          <w:szCs w:val="32"/>
        </w:rPr>
        <w:t>亿元，增长</w:t>
      </w:r>
      <w:r>
        <w:rPr>
          <w:rFonts w:ascii="仿宋_GB2312" w:eastAsia="仿宋_GB2312" w:hAnsi="仿宋_GB2312" w:cs="仿宋_GB2312" w:hint="eastAsia"/>
          <w:sz w:val="32"/>
          <w:szCs w:val="32"/>
        </w:rPr>
        <w:t>17.0%;</w:t>
      </w:r>
      <w:r>
        <w:rPr>
          <w:rFonts w:ascii="仿宋_GB2312" w:eastAsia="仿宋_GB2312" w:hAnsi="仿宋_GB2312" w:cs="仿宋_GB2312" w:hint="eastAsia"/>
          <w:sz w:val="32"/>
          <w:szCs w:val="32"/>
        </w:rPr>
        <w:t>人身险赔付支出</w:t>
      </w:r>
      <w:r>
        <w:rPr>
          <w:rFonts w:ascii="仿宋_GB2312" w:eastAsia="仿宋_GB2312" w:hAnsi="仿宋_GB2312" w:cs="仿宋_GB2312" w:hint="eastAsia"/>
          <w:sz w:val="32"/>
          <w:szCs w:val="32"/>
        </w:rPr>
        <w:t>4.7</w:t>
      </w:r>
      <w:r>
        <w:rPr>
          <w:rFonts w:ascii="仿宋_GB2312" w:eastAsia="仿宋_GB2312" w:hAnsi="仿宋_GB2312" w:cs="仿宋_GB2312" w:hint="eastAsia"/>
          <w:sz w:val="32"/>
          <w:szCs w:val="32"/>
        </w:rPr>
        <w:t>亿元，增长</w:t>
      </w:r>
      <w:r>
        <w:rPr>
          <w:rFonts w:ascii="仿宋_GB2312" w:eastAsia="仿宋_GB2312" w:hAnsi="仿宋_GB2312" w:cs="仿宋_GB2312" w:hint="eastAsia"/>
          <w:sz w:val="32"/>
          <w:szCs w:val="32"/>
        </w:rPr>
        <w:t>12.8%</w:t>
      </w:r>
      <w:r>
        <w:rPr>
          <w:rFonts w:ascii="仿宋_GB2312" w:eastAsia="仿宋_GB2312" w:hAnsi="仿宋_GB2312" w:cs="仿宋_GB2312" w:hint="eastAsia"/>
          <w:sz w:val="32"/>
          <w:szCs w:val="32"/>
        </w:rPr>
        <w:t>。</w:t>
      </w:r>
    </w:p>
    <w:p w:rsidR="00DF0BB9" w:rsidRDefault="00567DF8">
      <w:pPr>
        <w:pStyle w:val="a4"/>
        <w:widowControl/>
        <w:spacing w:beforeAutospacing="0" w:afterAutospacing="0" w:line="500" w:lineRule="exact"/>
        <w:ind w:firstLineChars="200" w:firstLine="640"/>
        <w:jc w:val="both"/>
        <w:rPr>
          <w:rFonts w:ascii="黑体" w:eastAsia="黑体" w:hAnsi="黑体" w:cs="黑体"/>
          <w:color w:val="000000" w:themeColor="text1"/>
          <w:kern w:val="2"/>
          <w:sz w:val="32"/>
          <w:szCs w:val="32"/>
        </w:rPr>
      </w:pPr>
      <w:r>
        <w:rPr>
          <w:rFonts w:ascii="黑体" w:eastAsia="黑体" w:hAnsi="黑体" w:cs="黑体" w:hint="eastAsia"/>
          <w:color w:val="000000" w:themeColor="text1"/>
          <w:kern w:val="2"/>
          <w:sz w:val="32"/>
          <w:szCs w:val="32"/>
        </w:rPr>
        <w:t>九、教育和科学技术</w:t>
      </w:r>
    </w:p>
    <w:p w:rsidR="00DF0BB9" w:rsidRDefault="00567DF8">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全年全市普通高等教育专科招生</w:t>
      </w:r>
      <w:r>
        <w:rPr>
          <w:rFonts w:ascii="仿宋_GB2312" w:eastAsia="仿宋_GB2312" w:hAnsi="仿宋_GB2312" w:cs="仿宋_GB2312" w:hint="eastAsia"/>
          <w:sz w:val="32"/>
          <w:szCs w:val="32"/>
        </w:rPr>
        <w:t>4463</w:t>
      </w:r>
      <w:r>
        <w:rPr>
          <w:rFonts w:ascii="仿宋_GB2312" w:eastAsia="仿宋_GB2312" w:hAnsi="仿宋_GB2312" w:cs="仿宋_GB2312" w:hint="eastAsia"/>
          <w:sz w:val="32"/>
          <w:szCs w:val="32"/>
        </w:rPr>
        <w:t>人，在校生</w:t>
      </w:r>
      <w:r>
        <w:rPr>
          <w:rFonts w:ascii="仿宋_GB2312" w:eastAsia="仿宋_GB2312" w:hAnsi="仿宋_GB2312" w:cs="仿宋_GB2312" w:hint="eastAsia"/>
          <w:sz w:val="32"/>
          <w:szCs w:val="32"/>
        </w:rPr>
        <w:t>13334</w:t>
      </w:r>
      <w:r>
        <w:rPr>
          <w:rFonts w:ascii="仿宋_GB2312" w:eastAsia="仿宋_GB2312" w:hAnsi="仿宋_GB2312" w:cs="仿宋_GB2312" w:hint="eastAsia"/>
          <w:sz w:val="32"/>
          <w:szCs w:val="32"/>
        </w:rPr>
        <w:t>人，毕业生</w:t>
      </w:r>
      <w:r>
        <w:rPr>
          <w:rFonts w:ascii="仿宋_GB2312" w:eastAsia="仿宋_GB2312" w:hAnsi="仿宋_GB2312" w:cs="仿宋_GB2312" w:hint="eastAsia"/>
          <w:sz w:val="32"/>
          <w:szCs w:val="32"/>
        </w:rPr>
        <w:t>4322</w:t>
      </w:r>
      <w:r>
        <w:rPr>
          <w:rFonts w:ascii="仿宋_GB2312" w:eastAsia="仿宋_GB2312" w:hAnsi="仿宋_GB2312" w:cs="仿宋_GB2312" w:hint="eastAsia"/>
          <w:sz w:val="32"/>
          <w:szCs w:val="32"/>
        </w:rPr>
        <w:t>人；各类中等职业教育招生</w:t>
      </w:r>
      <w:r>
        <w:rPr>
          <w:rFonts w:ascii="仿宋_GB2312" w:eastAsia="仿宋_GB2312" w:hAnsi="仿宋_GB2312" w:cs="仿宋_GB2312" w:hint="eastAsia"/>
          <w:sz w:val="32"/>
          <w:szCs w:val="32"/>
        </w:rPr>
        <w:t>1072</w:t>
      </w:r>
      <w:r>
        <w:rPr>
          <w:rFonts w:ascii="仿宋_GB2312" w:eastAsia="仿宋_GB2312" w:hAnsi="仿宋_GB2312" w:cs="仿宋_GB2312" w:hint="eastAsia"/>
          <w:sz w:val="32"/>
          <w:szCs w:val="32"/>
        </w:rPr>
        <w:t>人，在校</w:t>
      </w:r>
      <w:r>
        <w:rPr>
          <w:rFonts w:ascii="仿宋_GB2312" w:eastAsia="仿宋_GB2312" w:hAnsi="仿宋_GB2312" w:cs="仿宋_GB2312" w:hint="eastAsia"/>
          <w:sz w:val="32"/>
          <w:szCs w:val="32"/>
        </w:rPr>
        <w:lastRenderedPageBreak/>
        <w:t>生</w:t>
      </w:r>
      <w:r>
        <w:rPr>
          <w:rFonts w:ascii="仿宋_GB2312" w:eastAsia="仿宋_GB2312" w:hAnsi="仿宋_GB2312" w:cs="仿宋_GB2312" w:hint="eastAsia"/>
          <w:sz w:val="32"/>
          <w:szCs w:val="32"/>
        </w:rPr>
        <w:t>4583</w:t>
      </w:r>
      <w:r>
        <w:rPr>
          <w:rFonts w:ascii="仿宋_GB2312" w:eastAsia="仿宋_GB2312" w:hAnsi="仿宋_GB2312" w:cs="仿宋_GB2312" w:hint="eastAsia"/>
          <w:sz w:val="32"/>
          <w:szCs w:val="32"/>
        </w:rPr>
        <w:t>人，毕业生</w:t>
      </w:r>
      <w:r>
        <w:rPr>
          <w:rFonts w:ascii="仿宋_GB2312" w:eastAsia="仿宋_GB2312" w:hAnsi="仿宋_GB2312" w:cs="仿宋_GB2312" w:hint="eastAsia"/>
          <w:sz w:val="32"/>
          <w:szCs w:val="32"/>
        </w:rPr>
        <w:t>1740</w:t>
      </w:r>
      <w:r>
        <w:rPr>
          <w:rFonts w:ascii="仿宋_GB2312" w:eastAsia="仿宋_GB2312" w:hAnsi="仿宋_GB2312" w:cs="仿宋_GB2312" w:hint="eastAsia"/>
          <w:sz w:val="32"/>
          <w:szCs w:val="32"/>
        </w:rPr>
        <w:t>人；普通高中招生</w:t>
      </w:r>
      <w:r>
        <w:rPr>
          <w:rFonts w:ascii="仿宋_GB2312" w:eastAsia="仿宋_GB2312" w:hAnsi="仿宋_GB2312" w:cs="仿宋_GB2312" w:hint="eastAsia"/>
          <w:sz w:val="32"/>
          <w:szCs w:val="32"/>
        </w:rPr>
        <w:t>6888</w:t>
      </w:r>
      <w:r>
        <w:rPr>
          <w:rFonts w:ascii="仿宋_GB2312" w:eastAsia="仿宋_GB2312" w:hAnsi="仿宋_GB2312" w:cs="仿宋_GB2312" w:hint="eastAsia"/>
          <w:sz w:val="32"/>
          <w:szCs w:val="32"/>
        </w:rPr>
        <w:t>人，在校生</w:t>
      </w:r>
      <w:r>
        <w:rPr>
          <w:rFonts w:ascii="仿宋_GB2312" w:eastAsia="仿宋_GB2312" w:hAnsi="仿宋_GB2312" w:cs="仿宋_GB2312" w:hint="eastAsia"/>
          <w:sz w:val="32"/>
          <w:szCs w:val="32"/>
        </w:rPr>
        <w:t>15900</w:t>
      </w:r>
      <w:r>
        <w:rPr>
          <w:rFonts w:ascii="仿宋_GB2312" w:eastAsia="仿宋_GB2312" w:hAnsi="仿宋_GB2312" w:cs="仿宋_GB2312" w:hint="eastAsia"/>
          <w:sz w:val="32"/>
          <w:szCs w:val="32"/>
        </w:rPr>
        <w:t>人，毕业生</w:t>
      </w:r>
      <w:r>
        <w:rPr>
          <w:rFonts w:ascii="仿宋_GB2312" w:eastAsia="仿宋_GB2312" w:hAnsi="仿宋_GB2312" w:cs="仿宋_GB2312" w:hint="eastAsia"/>
          <w:sz w:val="32"/>
          <w:szCs w:val="32"/>
        </w:rPr>
        <w:t>5090</w:t>
      </w:r>
      <w:r>
        <w:rPr>
          <w:rFonts w:ascii="仿宋_GB2312" w:eastAsia="仿宋_GB2312" w:hAnsi="仿宋_GB2312" w:cs="仿宋_GB2312" w:hint="eastAsia"/>
          <w:sz w:val="32"/>
          <w:szCs w:val="32"/>
        </w:rPr>
        <w:t>人；普通初中在校生</w:t>
      </w:r>
      <w:r>
        <w:rPr>
          <w:rFonts w:ascii="仿宋_GB2312" w:eastAsia="仿宋_GB2312" w:hAnsi="仿宋_GB2312" w:cs="仿宋_GB2312" w:hint="eastAsia"/>
          <w:sz w:val="32"/>
          <w:szCs w:val="32"/>
        </w:rPr>
        <w:t>28298</w:t>
      </w:r>
      <w:r>
        <w:rPr>
          <w:rFonts w:ascii="仿宋_GB2312" w:eastAsia="仿宋_GB2312" w:hAnsi="仿宋_GB2312" w:cs="仿宋_GB2312" w:hint="eastAsia"/>
          <w:sz w:val="32"/>
          <w:szCs w:val="32"/>
        </w:rPr>
        <w:t>人，小学在校生</w:t>
      </w:r>
      <w:r>
        <w:rPr>
          <w:rFonts w:ascii="仿宋_GB2312" w:eastAsia="仿宋_GB2312" w:hAnsi="仿宋_GB2312" w:cs="仿宋_GB2312" w:hint="eastAsia"/>
          <w:sz w:val="32"/>
          <w:szCs w:val="32"/>
        </w:rPr>
        <w:t>46562</w:t>
      </w:r>
      <w:r>
        <w:rPr>
          <w:rFonts w:ascii="仿宋_GB2312" w:eastAsia="仿宋_GB2312" w:hAnsi="仿宋_GB2312" w:cs="仿宋_GB2312" w:hint="eastAsia"/>
          <w:sz w:val="32"/>
          <w:szCs w:val="32"/>
        </w:rPr>
        <w:t>人，幼儿园在园幼儿</w:t>
      </w:r>
      <w:r>
        <w:rPr>
          <w:rFonts w:ascii="仿宋_GB2312" w:eastAsia="仿宋_GB2312" w:hAnsi="仿宋_GB2312" w:cs="仿宋_GB2312" w:hint="eastAsia"/>
          <w:sz w:val="32"/>
          <w:szCs w:val="32"/>
        </w:rPr>
        <w:t>14495</w:t>
      </w:r>
      <w:r>
        <w:rPr>
          <w:rFonts w:ascii="仿宋_GB2312" w:eastAsia="仿宋_GB2312" w:hAnsi="仿宋_GB2312" w:cs="仿宋_GB2312" w:hint="eastAsia"/>
          <w:sz w:val="32"/>
          <w:szCs w:val="32"/>
        </w:rPr>
        <w:t>人。</w:t>
      </w:r>
    </w:p>
    <w:p w:rsidR="00DF0BB9" w:rsidRDefault="00567DF8">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全年共登记重大科技成果</w:t>
      </w:r>
      <w:r>
        <w:rPr>
          <w:rFonts w:ascii="仿宋_GB2312" w:eastAsia="仿宋_GB2312" w:hAnsi="仿宋_GB2312" w:cs="仿宋_GB2312" w:hint="eastAsia"/>
          <w:sz w:val="32"/>
          <w:szCs w:val="32"/>
        </w:rPr>
        <w:t>60</w:t>
      </w:r>
      <w:r>
        <w:rPr>
          <w:rFonts w:ascii="仿宋_GB2312" w:eastAsia="仿宋_GB2312" w:hAnsi="仿宋_GB2312" w:cs="仿宋_GB2312" w:hint="eastAsia"/>
          <w:sz w:val="32"/>
          <w:szCs w:val="32"/>
        </w:rPr>
        <w:t>项。其中</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基础理论成果</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项，应用技术成果</w:t>
      </w:r>
      <w:r>
        <w:rPr>
          <w:rFonts w:ascii="仿宋_GB2312" w:eastAsia="仿宋_GB2312" w:hAnsi="仿宋_GB2312" w:cs="仿宋_GB2312" w:hint="eastAsia"/>
          <w:sz w:val="32"/>
          <w:szCs w:val="32"/>
        </w:rPr>
        <w:t>44</w:t>
      </w:r>
      <w:r>
        <w:rPr>
          <w:rFonts w:ascii="仿宋_GB2312" w:eastAsia="仿宋_GB2312" w:hAnsi="仿宋_GB2312" w:cs="仿宋_GB2312" w:hint="eastAsia"/>
          <w:sz w:val="32"/>
          <w:szCs w:val="32"/>
        </w:rPr>
        <w:t>项</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软科学成果</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项。全年共签订技术合同</w:t>
      </w:r>
      <w:r>
        <w:rPr>
          <w:rFonts w:ascii="仿宋_GB2312" w:eastAsia="仿宋_GB2312" w:hAnsi="仿宋_GB2312" w:cs="仿宋_GB2312" w:hint="eastAsia"/>
          <w:sz w:val="32"/>
          <w:szCs w:val="32"/>
        </w:rPr>
        <w:t>194</w:t>
      </w:r>
      <w:r>
        <w:rPr>
          <w:rFonts w:ascii="仿宋_GB2312" w:eastAsia="仿宋_GB2312" w:hAnsi="仿宋_GB2312" w:cs="仿宋_GB2312" w:hint="eastAsia"/>
          <w:sz w:val="32"/>
          <w:szCs w:val="32"/>
        </w:rPr>
        <w:t>项，技术合同成交金额</w:t>
      </w:r>
      <w:r>
        <w:rPr>
          <w:rFonts w:ascii="仿宋_GB2312" w:eastAsia="仿宋_GB2312" w:hAnsi="仿宋_GB2312" w:cs="仿宋_GB2312" w:hint="eastAsia"/>
          <w:sz w:val="32"/>
          <w:szCs w:val="32"/>
        </w:rPr>
        <w:t>47.07</w:t>
      </w:r>
      <w:r>
        <w:rPr>
          <w:rFonts w:ascii="仿宋_GB2312" w:eastAsia="仿宋_GB2312" w:hAnsi="仿宋_GB2312" w:cs="仿宋_GB2312" w:hint="eastAsia"/>
          <w:sz w:val="32"/>
          <w:szCs w:val="32"/>
        </w:rPr>
        <w:t>亿元，合同金额比上年增长</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w:t>
      </w:r>
    </w:p>
    <w:p w:rsidR="00DF0BB9" w:rsidRDefault="00567DF8">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年末全市共建有</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家省级工程研究中心，</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家</w:t>
      </w:r>
      <w:r>
        <w:rPr>
          <w:rFonts w:ascii="仿宋_GB2312" w:eastAsia="仿宋_GB2312" w:hAnsi="仿宋_GB2312" w:cs="仿宋_GB2312" w:hint="eastAsia"/>
          <w:sz w:val="32"/>
          <w:szCs w:val="32"/>
        </w:rPr>
        <w:t>省级企业技术中心。</w:t>
      </w:r>
    </w:p>
    <w:p w:rsidR="00DF0BB9" w:rsidRDefault="00567DF8">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年末全市共有检验检测机构</w:t>
      </w:r>
      <w:r>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个，省级质检中心</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个，颁发有效认证证书</w:t>
      </w:r>
      <w:r>
        <w:rPr>
          <w:rFonts w:ascii="仿宋_GB2312" w:eastAsia="仿宋_GB2312" w:hAnsi="仿宋_GB2312" w:cs="仿宋_GB2312" w:hint="eastAsia"/>
          <w:sz w:val="32"/>
          <w:szCs w:val="32"/>
        </w:rPr>
        <w:t>1229</w:t>
      </w:r>
      <w:r>
        <w:rPr>
          <w:rFonts w:ascii="仿宋_GB2312" w:eastAsia="仿宋_GB2312" w:hAnsi="仿宋_GB2312" w:cs="仿宋_GB2312" w:hint="eastAsia"/>
          <w:sz w:val="32"/>
          <w:szCs w:val="32"/>
        </w:rPr>
        <w:t>张，获认证证书组织</w:t>
      </w:r>
      <w:r>
        <w:rPr>
          <w:rFonts w:ascii="仿宋_GB2312" w:eastAsia="仿宋_GB2312" w:hAnsi="仿宋_GB2312" w:cs="仿宋_GB2312" w:hint="eastAsia"/>
          <w:sz w:val="32"/>
          <w:szCs w:val="32"/>
        </w:rPr>
        <w:t>421</w:t>
      </w:r>
      <w:r>
        <w:rPr>
          <w:rFonts w:ascii="仿宋_GB2312" w:eastAsia="仿宋_GB2312" w:hAnsi="仿宋_GB2312" w:cs="仿宋_GB2312" w:hint="eastAsia"/>
          <w:sz w:val="32"/>
          <w:szCs w:val="32"/>
        </w:rPr>
        <w:t>家，建立社会公用计量标准</w:t>
      </w:r>
      <w:r>
        <w:rPr>
          <w:rFonts w:ascii="仿宋_GB2312" w:eastAsia="仿宋_GB2312" w:hAnsi="仿宋_GB2312" w:cs="仿宋_GB2312" w:hint="eastAsia"/>
          <w:sz w:val="32"/>
          <w:szCs w:val="32"/>
        </w:rPr>
        <w:t>77</w:t>
      </w:r>
      <w:r>
        <w:rPr>
          <w:rFonts w:ascii="仿宋_GB2312" w:eastAsia="仿宋_GB2312" w:hAnsi="仿宋_GB2312" w:cs="仿宋_GB2312" w:hint="eastAsia"/>
          <w:sz w:val="32"/>
          <w:szCs w:val="32"/>
        </w:rPr>
        <w:t>项。全年强制检定计量器具</w:t>
      </w:r>
      <w:r>
        <w:rPr>
          <w:rFonts w:ascii="仿宋_GB2312" w:eastAsia="仿宋_GB2312" w:hAnsi="仿宋_GB2312" w:cs="仿宋_GB2312" w:hint="eastAsia"/>
          <w:sz w:val="32"/>
          <w:szCs w:val="32"/>
        </w:rPr>
        <w:t>3.9</w:t>
      </w:r>
      <w:r>
        <w:rPr>
          <w:rFonts w:ascii="仿宋_GB2312" w:eastAsia="仿宋_GB2312" w:hAnsi="仿宋_GB2312" w:cs="仿宋_GB2312" w:hint="eastAsia"/>
          <w:sz w:val="32"/>
          <w:szCs w:val="32"/>
        </w:rPr>
        <w:t>万台件。</w:t>
      </w:r>
    </w:p>
    <w:p w:rsidR="00DF0BB9" w:rsidRDefault="00567DF8">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年末全市共有天气雷达观测站点</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个。</w:t>
      </w:r>
    </w:p>
    <w:p w:rsidR="00DF0BB9" w:rsidRDefault="00567DF8">
      <w:pPr>
        <w:pStyle w:val="a4"/>
        <w:widowControl/>
        <w:spacing w:beforeAutospacing="0" w:afterAutospacing="0" w:line="500" w:lineRule="exact"/>
        <w:ind w:firstLineChars="200" w:firstLine="640"/>
        <w:jc w:val="both"/>
        <w:rPr>
          <w:rFonts w:ascii="黑体" w:eastAsia="黑体" w:hAnsi="黑体" w:cs="黑体"/>
          <w:color w:val="FF0000"/>
          <w:kern w:val="2"/>
          <w:sz w:val="32"/>
          <w:szCs w:val="32"/>
        </w:rPr>
      </w:pPr>
      <w:r>
        <w:rPr>
          <w:rFonts w:ascii="黑体" w:eastAsia="黑体" w:hAnsi="黑体" w:cs="黑体" w:hint="eastAsia"/>
          <w:color w:val="000000" w:themeColor="text1"/>
          <w:kern w:val="2"/>
          <w:sz w:val="32"/>
          <w:szCs w:val="32"/>
        </w:rPr>
        <w:t>十、文化、卫生和体育</w:t>
      </w:r>
    </w:p>
    <w:p w:rsidR="00DF0BB9" w:rsidRDefault="00567DF8">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年末全市共有国有艺术表演团</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个，群艺馆、文化馆</w:t>
      </w:r>
      <w:r>
        <w:rPr>
          <w:rFonts w:ascii="仿宋_GB2312" w:eastAsia="仿宋_GB2312" w:hAnsi="仿宋_GB2312" w:cs="仿宋_GB2312" w:hint="eastAsia"/>
          <w:sz w:val="32"/>
          <w:szCs w:val="32"/>
        </w:rPr>
        <w:t>25</w:t>
      </w:r>
      <w:r>
        <w:rPr>
          <w:rFonts w:ascii="仿宋_GB2312" w:eastAsia="仿宋_GB2312" w:hAnsi="仿宋_GB2312" w:cs="仿宋_GB2312" w:hint="eastAsia"/>
          <w:sz w:val="32"/>
          <w:szCs w:val="32"/>
        </w:rPr>
        <w:t>个，公共图书馆</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个，博物馆</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个。电影放映管理机构</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个，放映单位</w:t>
      </w:r>
      <w:r>
        <w:rPr>
          <w:rFonts w:ascii="仿宋_GB2312" w:eastAsia="仿宋_GB2312" w:hAnsi="仿宋_GB2312" w:cs="仿宋_GB2312" w:hint="eastAsia"/>
          <w:sz w:val="32"/>
          <w:szCs w:val="32"/>
        </w:rPr>
        <w:t>13</w:t>
      </w:r>
      <w:r>
        <w:rPr>
          <w:rFonts w:ascii="仿宋_GB2312" w:eastAsia="仿宋_GB2312" w:hAnsi="仿宋_GB2312" w:cs="仿宋_GB2312" w:hint="eastAsia"/>
          <w:sz w:val="32"/>
          <w:szCs w:val="32"/>
        </w:rPr>
        <w:t>个。</w:t>
      </w:r>
      <w:proofErr w:type="gramStart"/>
      <w:r>
        <w:rPr>
          <w:rFonts w:ascii="仿宋_GB2312" w:eastAsia="仿宋_GB2312" w:hAnsi="仿宋_GB2312" w:cs="仿宋_GB2312" w:hint="eastAsia"/>
          <w:sz w:val="32"/>
          <w:szCs w:val="32"/>
        </w:rPr>
        <w:t>融媒体</w:t>
      </w:r>
      <w:proofErr w:type="gramEnd"/>
      <w:r>
        <w:rPr>
          <w:rFonts w:ascii="仿宋_GB2312" w:eastAsia="仿宋_GB2312" w:hAnsi="仿宋_GB2312" w:cs="仿宋_GB2312" w:hint="eastAsia"/>
          <w:sz w:val="32"/>
          <w:szCs w:val="32"/>
        </w:rPr>
        <w:t>中心</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个，有线电视用户</w:t>
      </w:r>
      <w:r>
        <w:rPr>
          <w:rFonts w:ascii="仿宋_GB2312" w:eastAsia="仿宋_GB2312" w:hAnsi="仿宋_GB2312" w:cs="仿宋_GB2312" w:hint="eastAsia"/>
          <w:sz w:val="32"/>
          <w:szCs w:val="32"/>
        </w:rPr>
        <w:t>10.13</w:t>
      </w:r>
      <w:r>
        <w:rPr>
          <w:rFonts w:ascii="仿宋_GB2312" w:eastAsia="仿宋_GB2312" w:hAnsi="仿宋_GB2312" w:cs="仿宋_GB2312" w:hint="eastAsia"/>
          <w:sz w:val="32"/>
          <w:szCs w:val="32"/>
        </w:rPr>
        <w:t>万户。广播节目综合人口覆盖率为</w:t>
      </w:r>
      <w:r>
        <w:rPr>
          <w:rFonts w:ascii="仿宋_GB2312" w:eastAsia="仿宋_GB2312" w:hAnsi="仿宋_GB2312" w:cs="仿宋_GB2312" w:hint="eastAsia"/>
          <w:sz w:val="32"/>
          <w:szCs w:val="32"/>
        </w:rPr>
        <w:t>100.0%</w:t>
      </w:r>
      <w:r>
        <w:rPr>
          <w:rFonts w:ascii="仿宋_GB2312" w:eastAsia="仿宋_GB2312" w:hAnsi="仿宋_GB2312" w:cs="仿宋_GB2312" w:hint="eastAsia"/>
          <w:sz w:val="32"/>
          <w:szCs w:val="32"/>
        </w:rPr>
        <w:t>，电视节目综合人口覆盖率为</w:t>
      </w:r>
      <w:r>
        <w:rPr>
          <w:rFonts w:ascii="仿宋_GB2312" w:eastAsia="仿宋_GB2312" w:hAnsi="仿宋_GB2312" w:cs="仿宋_GB2312" w:hint="eastAsia"/>
          <w:sz w:val="32"/>
          <w:szCs w:val="32"/>
        </w:rPr>
        <w:t>100.0%</w:t>
      </w:r>
      <w:r>
        <w:rPr>
          <w:rFonts w:ascii="仿宋_GB2312" w:eastAsia="仿宋_GB2312" w:hAnsi="仿宋_GB2312" w:cs="仿宋_GB2312" w:hint="eastAsia"/>
          <w:sz w:val="32"/>
          <w:szCs w:val="32"/>
        </w:rPr>
        <w:t>。全年出版报纸</w:t>
      </w:r>
      <w:r>
        <w:rPr>
          <w:rFonts w:ascii="仿宋_GB2312" w:eastAsia="仿宋_GB2312" w:hAnsi="仿宋_GB2312" w:cs="仿宋_GB2312" w:hint="eastAsia"/>
          <w:sz w:val="32"/>
          <w:szCs w:val="32"/>
        </w:rPr>
        <w:t>452.93</w:t>
      </w:r>
      <w:r>
        <w:rPr>
          <w:rFonts w:ascii="仿宋_GB2312" w:eastAsia="仿宋_GB2312" w:hAnsi="仿宋_GB2312" w:cs="仿宋_GB2312" w:hint="eastAsia"/>
          <w:sz w:val="32"/>
          <w:szCs w:val="32"/>
        </w:rPr>
        <w:t>万份</w:t>
      </w:r>
      <w:r>
        <w:rPr>
          <w:rFonts w:ascii="仿宋_GB2312" w:eastAsia="仿宋_GB2312" w:hAnsi="仿宋_GB2312" w:cs="仿宋_GB2312" w:hint="eastAsia"/>
          <w:sz w:val="32"/>
          <w:szCs w:val="32"/>
        </w:rPr>
        <w:t>，各类期刊</w:t>
      </w:r>
      <w:r>
        <w:rPr>
          <w:rFonts w:ascii="仿宋_GB2312" w:eastAsia="仿宋_GB2312" w:hAnsi="仿宋_GB2312" w:cs="仿宋_GB2312" w:hint="eastAsia"/>
          <w:sz w:val="32"/>
          <w:szCs w:val="32"/>
        </w:rPr>
        <w:t>1000</w:t>
      </w:r>
      <w:r>
        <w:rPr>
          <w:rFonts w:ascii="仿宋_GB2312" w:eastAsia="仿宋_GB2312" w:hAnsi="仿宋_GB2312" w:cs="仿宋_GB2312" w:hint="eastAsia"/>
          <w:sz w:val="32"/>
          <w:szCs w:val="32"/>
        </w:rPr>
        <w:t>册。规模以上文化及相关产业企业营业收入</w:t>
      </w:r>
      <w:r>
        <w:rPr>
          <w:rFonts w:ascii="仿宋_GB2312" w:eastAsia="仿宋_GB2312" w:hAnsi="仿宋_GB2312" w:cs="仿宋_GB2312" w:hint="eastAsia"/>
          <w:sz w:val="32"/>
          <w:szCs w:val="32"/>
        </w:rPr>
        <w:t>9.83</w:t>
      </w:r>
      <w:r>
        <w:rPr>
          <w:rFonts w:ascii="仿宋_GB2312" w:eastAsia="仿宋_GB2312" w:hAnsi="仿宋_GB2312" w:cs="仿宋_GB2312" w:hint="eastAsia"/>
          <w:sz w:val="32"/>
          <w:szCs w:val="32"/>
        </w:rPr>
        <w:t>亿元。</w:t>
      </w:r>
    </w:p>
    <w:p w:rsidR="00DF0BB9" w:rsidRDefault="00567DF8">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年末全市共有医疗卫生机构</w:t>
      </w:r>
      <w:r>
        <w:rPr>
          <w:rFonts w:ascii="仿宋_GB2312" w:eastAsia="仿宋_GB2312" w:hAnsi="仿宋_GB2312" w:cs="仿宋_GB2312" w:hint="eastAsia"/>
          <w:sz w:val="32"/>
          <w:szCs w:val="32"/>
        </w:rPr>
        <w:t>744</w:t>
      </w:r>
      <w:r>
        <w:rPr>
          <w:rFonts w:ascii="仿宋_GB2312" w:eastAsia="仿宋_GB2312" w:hAnsi="仿宋_GB2312" w:cs="仿宋_GB2312" w:hint="eastAsia"/>
          <w:sz w:val="32"/>
          <w:szCs w:val="32"/>
        </w:rPr>
        <w:t>家，其中医院</w:t>
      </w: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家，基层医疗卫生机构</w:t>
      </w:r>
      <w:r>
        <w:rPr>
          <w:rFonts w:ascii="仿宋_GB2312" w:eastAsia="仿宋_GB2312" w:hAnsi="仿宋_GB2312" w:cs="仿宋_GB2312" w:hint="eastAsia"/>
          <w:sz w:val="32"/>
          <w:szCs w:val="32"/>
        </w:rPr>
        <w:t>725</w:t>
      </w:r>
      <w:r>
        <w:rPr>
          <w:rFonts w:ascii="仿宋_GB2312" w:eastAsia="仿宋_GB2312" w:hAnsi="仿宋_GB2312" w:cs="仿宋_GB2312" w:hint="eastAsia"/>
          <w:sz w:val="32"/>
          <w:szCs w:val="32"/>
        </w:rPr>
        <w:t>家，专业公共卫生机构</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家；卫生技术人员</w:t>
      </w:r>
      <w:r>
        <w:rPr>
          <w:rFonts w:ascii="仿宋_GB2312" w:eastAsia="仿宋_GB2312" w:hAnsi="仿宋_GB2312" w:cs="仿宋_GB2312" w:hint="eastAsia"/>
          <w:sz w:val="32"/>
          <w:szCs w:val="32"/>
        </w:rPr>
        <w:t>7127</w:t>
      </w:r>
      <w:r>
        <w:rPr>
          <w:rFonts w:ascii="仿宋_GB2312" w:eastAsia="仿宋_GB2312" w:hAnsi="仿宋_GB2312" w:cs="仿宋_GB2312" w:hint="eastAsia"/>
          <w:sz w:val="32"/>
          <w:szCs w:val="32"/>
        </w:rPr>
        <w:t>人，其中执业（助理）医师</w:t>
      </w:r>
      <w:r>
        <w:rPr>
          <w:rFonts w:ascii="仿宋_GB2312" w:eastAsia="仿宋_GB2312" w:hAnsi="仿宋_GB2312" w:cs="仿宋_GB2312" w:hint="eastAsia"/>
          <w:sz w:val="32"/>
          <w:szCs w:val="32"/>
        </w:rPr>
        <w:t>2923</w:t>
      </w:r>
      <w:r>
        <w:rPr>
          <w:rFonts w:ascii="仿宋_GB2312" w:eastAsia="仿宋_GB2312" w:hAnsi="仿宋_GB2312" w:cs="仿宋_GB2312" w:hint="eastAsia"/>
          <w:sz w:val="32"/>
          <w:szCs w:val="32"/>
        </w:rPr>
        <w:t>人，注册护士</w:t>
      </w:r>
      <w:r>
        <w:rPr>
          <w:rFonts w:ascii="仿宋_GB2312" w:eastAsia="仿宋_GB2312" w:hAnsi="仿宋_GB2312" w:cs="仿宋_GB2312" w:hint="eastAsia"/>
          <w:sz w:val="32"/>
          <w:szCs w:val="32"/>
        </w:rPr>
        <w:t>3375</w:t>
      </w:r>
      <w:r>
        <w:rPr>
          <w:rFonts w:ascii="仿宋_GB2312" w:eastAsia="仿宋_GB2312" w:hAnsi="仿宋_GB2312" w:cs="仿宋_GB2312" w:hint="eastAsia"/>
          <w:sz w:val="32"/>
          <w:szCs w:val="32"/>
        </w:rPr>
        <w:t>人；医疗卫生机构床位</w:t>
      </w:r>
      <w:r>
        <w:rPr>
          <w:rFonts w:ascii="仿宋_GB2312" w:eastAsia="仿宋_GB2312" w:hAnsi="仿宋_GB2312" w:cs="仿宋_GB2312" w:hint="eastAsia"/>
          <w:sz w:val="32"/>
          <w:szCs w:val="32"/>
        </w:rPr>
        <w:t>5121</w:t>
      </w:r>
      <w:r>
        <w:rPr>
          <w:rFonts w:ascii="仿宋_GB2312" w:eastAsia="仿宋_GB2312" w:hAnsi="仿宋_GB2312" w:cs="仿宋_GB2312" w:hint="eastAsia"/>
          <w:sz w:val="32"/>
          <w:szCs w:val="32"/>
        </w:rPr>
        <w:t>张，其中医院床位</w:t>
      </w:r>
      <w:r>
        <w:rPr>
          <w:rFonts w:ascii="仿宋_GB2312" w:eastAsia="仿宋_GB2312" w:hAnsi="仿宋_GB2312" w:cs="仿宋_GB2312" w:hint="eastAsia"/>
          <w:sz w:val="32"/>
          <w:szCs w:val="32"/>
        </w:rPr>
        <w:t>3284</w:t>
      </w:r>
      <w:r>
        <w:rPr>
          <w:rFonts w:ascii="仿宋_GB2312" w:eastAsia="仿宋_GB2312" w:hAnsi="仿宋_GB2312" w:cs="仿宋_GB2312" w:hint="eastAsia"/>
          <w:sz w:val="32"/>
          <w:szCs w:val="32"/>
        </w:rPr>
        <w:t>张，社区卫生服务机构床位</w:t>
      </w:r>
      <w:r>
        <w:rPr>
          <w:rFonts w:ascii="仿宋_GB2312" w:eastAsia="仿宋_GB2312" w:hAnsi="仿宋_GB2312" w:cs="仿宋_GB2312" w:hint="eastAsia"/>
          <w:sz w:val="32"/>
          <w:szCs w:val="32"/>
        </w:rPr>
        <w:t>163</w:t>
      </w:r>
      <w:r>
        <w:rPr>
          <w:rFonts w:ascii="仿宋_GB2312" w:eastAsia="仿宋_GB2312" w:hAnsi="仿宋_GB2312" w:cs="仿宋_GB2312" w:hint="eastAsia"/>
          <w:sz w:val="32"/>
          <w:szCs w:val="32"/>
        </w:rPr>
        <w:t>张，卫生院床位</w:t>
      </w:r>
      <w:r>
        <w:rPr>
          <w:rFonts w:ascii="仿宋_GB2312" w:eastAsia="仿宋_GB2312" w:hAnsi="仿宋_GB2312" w:cs="仿宋_GB2312" w:hint="eastAsia"/>
          <w:sz w:val="32"/>
          <w:szCs w:val="32"/>
        </w:rPr>
        <w:t>1334</w:t>
      </w:r>
      <w:r>
        <w:rPr>
          <w:rFonts w:ascii="仿宋_GB2312" w:eastAsia="仿宋_GB2312" w:hAnsi="仿宋_GB2312" w:cs="仿宋_GB2312" w:hint="eastAsia"/>
          <w:sz w:val="32"/>
          <w:szCs w:val="32"/>
        </w:rPr>
        <w:t>张。全年总诊疗人次</w:t>
      </w:r>
      <w:r>
        <w:rPr>
          <w:rFonts w:ascii="仿宋_GB2312" w:eastAsia="仿宋_GB2312" w:hAnsi="仿宋_GB2312" w:cs="仿宋_GB2312" w:hint="eastAsia"/>
          <w:sz w:val="32"/>
          <w:szCs w:val="32"/>
        </w:rPr>
        <w:t>590.43</w:t>
      </w:r>
      <w:r>
        <w:rPr>
          <w:rFonts w:ascii="仿宋_GB2312" w:eastAsia="仿宋_GB2312" w:hAnsi="仿宋_GB2312" w:cs="仿宋_GB2312" w:hint="eastAsia"/>
          <w:sz w:val="32"/>
          <w:szCs w:val="32"/>
        </w:rPr>
        <w:t>万人次，出院人次</w:t>
      </w:r>
      <w:r>
        <w:rPr>
          <w:rFonts w:ascii="仿宋_GB2312" w:eastAsia="仿宋_GB2312" w:hAnsi="仿宋_GB2312" w:cs="仿宋_GB2312" w:hint="eastAsia"/>
          <w:sz w:val="32"/>
          <w:szCs w:val="32"/>
        </w:rPr>
        <w:t>17.87</w:t>
      </w:r>
      <w:r>
        <w:rPr>
          <w:rFonts w:ascii="仿宋_GB2312" w:eastAsia="仿宋_GB2312" w:hAnsi="仿宋_GB2312" w:cs="仿宋_GB2312" w:hint="eastAsia"/>
          <w:sz w:val="32"/>
          <w:szCs w:val="32"/>
        </w:rPr>
        <w:t>万人次。</w:t>
      </w:r>
    </w:p>
    <w:p w:rsidR="00DF0BB9" w:rsidRDefault="00567DF8">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全年全市运动健儿在国际比赛中共获得冠军</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项次、季军</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项次；在各类全国比赛中，获冠军</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项次、亚军</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项</w:t>
      </w:r>
      <w:r>
        <w:rPr>
          <w:rFonts w:ascii="仿宋_GB2312" w:eastAsia="仿宋_GB2312" w:hAnsi="仿宋_GB2312" w:cs="仿宋_GB2312" w:hint="eastAsia"/>
          <w:sz w:val="32"/>
          <w:szCs w:val="32"/>
        </w:rPr>
        <w:t>次、季军</w:t>
      </w:r>
      <w:r>
        <w:rPr>
          <w:rFonts w:ascii="仿宋_GB2312" w:eastAsia="仿宋_GB2312" w:hAnsi="仿宋_GB2312" w:cs="仿宋_GB2312" w:hint="eastAsia"/>
          <w:sz w:val="32"/>
          <w:szCs w:val="32"/>
        </w:rPr>
        <w:t>13</w:t>
      </w:r>
      <w:r>
        <w:rPr>
          <w:rFonts w:ascii="仿宋_GB2312" w:eastAsia="仿宋_GB2312" w:hAnsi="仿宋_GB2312" w:cs="仿宋_GB2312" w:hint="eastAsia"/>
          <w:sz w:val="32"/>
          <w:szCs w:val="32"/>
        </w:rPr>
        <w:t>项次。全年销售体育彩票</w:t>
      </w:r>
      <w:r>
        <w:rPr>
          <w:rFonts w:ascii="仿宋_GB2312" w:eastAsia="仿宋_GB2312" w:hAnsi="仿宋_GB2312" w:cs="仿宋_GB2312" w:hint="eastAsia"/>
          <w:sz w:val="32"/>
          <w:szCs w:val="32"/>
        </w:rPr>
        <w:t>1.54</w:t>
      </w:r>
      <w:r>
        <w:rPr>
          <w:rFonts w:ascii="仿宋_GB2312" w:eastAsia="仿宋_GB2312" w:hAnsi="仿宋_GB2312" w:cs="仿宋_GB2312" w:hint="eastAsia"/>
          <w:sz w:val="32"/>
          <w:szCs w:val="32"/>
        </w:rPr>
        <w:t>亿元。</w:t>
      </w:r>
    </w:p>
    <w:p w:rsidR="00DF0BB9" w:rsidRDefault="00567DF8">
      <w:pPr>
        <w:pStyle w:val="a4"/>
        <w:widowControl/>
        <w:spacing w:beforeAutospacing="0" w:afterAutospacing="0" w:line="500" w:lineRule="exact"/>
        <w:ind w:firstLineChars="200" w:firstLine="640"/>
        <w:jc w:val="both"/>
        <w:rPr>
          <w:rFonts w:ascii="黑体" w:eastAsia="黑体" w:hAnsi="黑体" w:cs="黑体"/>
          <w:color w:val="000000" w:themeColor="text1"/>
          <w:kern w:val="2"/>
          <w:sz w:val="32"/>
          <w:szCs w:val="32"/>
        </w:rPr>
      </w:pPr>
      <w:r>
        <w:rPr>
          <w:rFonts w:ascii="黑体" w:eastAsia="黑体" w:hAnsi="黑体" w:cs="黑体" w:hint="eastAsia"/>
          <w:color w:val="000000" w:themeColor="text1"/>
          <w:kern w:val="2"/>
          <w:sz w:val="32"/>
          <w:szCs w:val="32"/>
        </w:rPr>
        <w:t>十一、人口、居民生活和社会保障</w:t>
      </w:r>
    </w:p>
    <w:p w:rsidR="00DF0BB9" w:rsidRDefault="00567DF8">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年末全市常住人口</w:t>
      </w:r>
      <w:r>
        <w:rPr>
          <w:rFonts w:ascii="仿宋_GB2312" w:eastAsia="仿宋_GB2312" w:hAnsi="仿宋_GB2312" w:cs="仿宋_GB2312" w:hint="eastAsia"/>
          <w:sz w:val="32"/>
          <w:szCs w:val="32"/>
        </w:rPr>
        <w:t>82.44</w:t>
      </w:r>
      <w:r>
        <w:rPr>
          <w:rFonts w:ascii="仿宋_GB2312" w:eastAsia="仿宋_GB2312" w:hAnsi="仿宋_GB2312" w:cs="仿宋_GB2312" w:hint="eastAsia"/>
          <w:sz w:val="32"/>
          <w:szCs w:val="32"/>
        </w:rPr>
        <w:t>万人，城镇化率达到</w:t>
      </w:r>
      <w:r>
        <w:rPr>
          <w:rFonts w:ascii="仿宋_GB2312" w:eastAsia="仿宋_GB2312" w:hAnsi="仿宋_GB2312" w:cs="仿宋_GB2312" w:hint="eastAsia"/>
          <w:sz w:val="32"/>
          <w:szCs w:val="32"/>
        </w:rPr>
        <w:t>59.95%</w:t>
      </w:r>
      <w:r>
        <w:rPr>
          <w:rFonts w:ascii="仿宋_GB2312" w:eastAsia="仿宋_GB2312" w:hAnsi="仿宋_GB2312" w:cs="仿宋_GB2312" w:hint="eastAsia"/>
          <w:sz w:val="32"/>
          <w:szCs w:val="32"/>
        </w:rPr>
        <w:t>。全年出生人口</w:t>
      </w:r>
      <w:r>
        <w:rPr>
          <w:rFonts w:ascii="仿宋_GB2312" w:eastAsia="仿宋_GB2312" w:hAnsi="仿宋_GB2312" w:cs="仿宋_GB2312" w:hint="eastAsia"/>
          <w:sz w:val="32"/>
          <w:szCs w:val="32"/>
        </w:rPr>
        <w:t>3174</w:t>
      </w:r>
      <w:r>
        <w:rPr>
          <w:rFonts w:ascii="仿宋_GB2312" w:eastAsia="仿宋_GB2312" w:hAnsi="仿宋_GB2312" w:cs="仿宋_GB2312" w:hint="eastAsia"/>
          <w:sz w:val="32"/>
          <w:szCs w:val="32"/>
        </w:rPr>
        <w:t>人，出生率为</w:t>
      </w:r>
      <w:r>
        <w:rPr>
          <w:rFonts w:ascii="仿宋_GB2312" w:eastAsia="仿宋_GB2312" w:hAnsi="仿宋_GB2312" w:cs="仿宋_GB2312" w:hint="eastAsia"/>
          <w:sz w:val="32"/>
          <w:szCs w:val="32"/>
        </w:rPr>
        <w:t>3.29</w:t>
      </w:r>
      <w:r>
        <w:rPr>
          <w:rFonts w:ascii="仿宋_GB2312" w:eastAsia="仿宋_GB2312" w:hAnsi="仿宋_GB2312" w:cs="仿宋_GB2312" w:hint="eastAsia"/>
          <w:sz w:val="32"/>
          <w:szCs w:val="32"/>
        </w:rPr>
        <w:t>‰；死亡人口</w:t>
      </w:r>
      <w:r>
        <w:rPr>
          <w:rFonts w:ascii="仿宋_GB2312" w:eastAsia="仿宋_GB2312" w:hAnsi="仿宋_GB2312" w:cs="仿宋_GB2312" w:hint="eastAsia"/>
          <w:sz w:val="32"/>
          <w:szCs w:val="32"/>
        </w:rPr>
        <w:t>6751</w:t>
      </w:r>
      <w:r>
        <w:rPr>
          <w:rFonts w:ascii="仿宋_GB2312" w:eastAsia="仿宋_GB2312" w:hAnsi="仿宋_GB2312" w:cs="仿宋_GB2312" w:hint="eastAsia"/>
          <w:sz w:val="32"/>
          <w:szCs w:val="32"/>
        </w:rPr>
        <w:t>人，死亡率为</w:t>
      </w:r>
      <w:r>
        <w:rPr>
          <w:rFonts w:ascii="仿宋_GB2312" w:eastAsia="仿宋_GB2312" w:hAnsi="仿宋_GB2312" w:cs="仿宋_GB2312" w:hint="eastAsia"/>
          <w:sz w:val="32"/>
          <w:szCs w:val="32"/>
        </w:rPr>
        <w:t>7.01</w:t>
      </w:r>
      <w:r>
        <w:rPr>
          <w:rFonts w:ascii="仿宋_GB2312" w:eastAsia="仿宋_GB2312" w:hAnsi="仿宋_GB2312" w:cs="仿宋_GB2312" w:hint="eastAsia"/>
          <w:sz w:val="32"/>
          <w:szCs w:val="32"/>
        </w:rPr>
        <w:t>‰，人口自然增长率为</w:t>
      </w:r>
      <w:r>
        <w:rPr>
          <w:rFonts w:ascii="仿宋_GB2312" w:eastAsia="仿宋_GB2312" w:hAnsi="仿宋_GB2312" w:cs="仿宋_GB2312" w:hint="eastAsia"/>
          <w:sz w:val="32"/>
          <w:szCs w:val="32"/>
        </w:rPr>
        <w:t>-3.72</w:t>
      </w:r>
      <w:r>
        <w:rPr>
          <w:rFonts w:ascii="仿宋_GB2312" w:eastAsia="仿宋_GB2312" w:hAnsi="仿宋_GB2312" w:cs="仿宋_GB2312" w:hint="eastAsia"/>
          <w:sz w:val="32"/>
          <w:szCs w:val="32"/>
        </w:rPr>
        <w:t>‰。</w:t>
      </w:r>
    </w:p>
    <w:p w:rsidR="00DF0BB9" w:rsidRDefault="00567DF8">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全年全市全体居民人均可支配收入</w:t>
      </w:r>
      <w:r>
        <w:rPr>
          <w:rFonts w:ascii="仿宋_GB2312" w:eastAsia="仿宋_GB2312" w:hAnsi="仿宋_GB2312" w:cs="仿宋_GB2312" w:hint="eastAsia"/>
          <w:sz w:val="32"/>
          <w:szCs w:val="32"/>
        </w:rPr>
        <w:t>37817</w:t>
      </w:r>
      <w:r>
        <w:rPr>
          <w:rFonts w:ascii="仿宋_GB2312" w:eastAsia="仿宋_GB2312" w:hAnsi="仿宋_GB2312" w:cs="仿宋_GB2312" w:hint="eastAsia"/>
          <w:sz w:val="32"/>
          <w:szCs w:val="32"/>
        </w:rPr>
        <w:t>元，比上年增长</w:t>
      </w:r>
      <w:r>
        <w:rPr>
          <w:rFonts w:ascii="仿宋_GB2312" w:eastAsia="仿宋_GB2312" w:hAnsi="仿宋_GB2312" w:cs="仿宋_GB2312" w:hint="eastAsia"/>
          <w:sz w:val="32"/>
          <w:szCs w:val="32"/>
        </w:rPr>
        <w:t>5.8%</w:t>
      </w:r>
      <w:r>
        <w:rPr>
          <w:rFonts w:ascii="仿宋_GB2312" w:eastAsia="仿宋_GB2312" w:hAnsi="仿宋_GB2312" w:cs="仿宋_GB2312" w:hint="eastAsia"/>
          <w:sz w:val="32"/>
          <w:szCs w:val="32"/>
        </w:rPr>
        <w:t>。按常住地分，城镇居民人均可支配收入</w:t>
      </w:r>
      <w:r>
        <w:rPr>
          <w:rFonts w:ascii="仿宋_GB2312" w:eastAsia="仿宋_GB2312" w:hAnsi="仿宋_GB2312" w:cs="仿宋_GB2312" w:hint="eastAsia"/>
          <w:sz w:val="32"/>
          <w:szCs w:val="32"/>
        </w:rPr>
        <w:t>45122</w:t>
      </w:r>
      <w:r>
        <w:rPr>
          <w:rFonts w:ascii="仿宋_GB2312" w:eastAsia="仿宋_GB2312" w:hAnsi="仿宋_GB2312" w:cs="仿宋_GB2312" w:hint="eastAsia"/>
          <w:sz w:val="32"/>
          <w:szCs w:val="32"/>
        </w:rPr>
        <w:t>元，增长</w:t>
      </w:r>
      <w:r>
        <w:rPr>
          <w:rFonts w:ascii="仿宋_GB2312" w:eastAsia="仿宋_GB2312" w:hAnsi="仿宋_GB2312" w:cs="仿宋_GB2312" w:hint="eastAsia"/>
          <w:sz w:val="32"/>
          <w:szCs w:val="32"/>
        </w:rPr>
        <w:t>4.8%</w:t>
      </w:r>
      <w:r>
        <w:rPr>
          <w:rFonts w:ascii="仿宋_GB2312" w:eastAsia="仿宋_GB2312" w:hAnsi="仿宋_GB2312" w:cs="仿宋_GB2312" w:hint="eastAsia"/>
          <w:sz w:val="32"/>
          <w:szCs w:val="32"/>
        </w:rPr>
        <w:t>；农村居民人均可支配收入</w:t>
      </w:r>
      <w:r>
        <w:rPr>
          <w:rFonts w:ascii="仿宋_GB2312" w:eastAsia="仿宋_GB2312" w:hAnsi="仿宋_GB2312" w:cs="仿宋_GB2312" w:hint="eastAsia"/>
          <w:sz w:val="32"/>
          <w:szCs w:val="32"/>
        </w:rPr>
        <w:t>27921</w:t>
      </w:r>
      <w:r>
        <w:rPr>
          <w:rFonts w:ascii="仿宋_GB2312" w:eastAsia="仿宋_GB2312" w:hAnsi="仿宋_GB2312" w:cs="仿宋_GB2312" w:hint="eastAsia"/>
          <w:sz w:val="32"/>
          <w:szCs w:val="32"/>
        </w:rPr>
        <w:t>元，增长</w:t>
      </w:r>
      <w:r>
        <w:rPr>
          <w:rFonts w:ascii="仿宋_GB2312" w:eastAsia="仿宋_GB2312" w:hAnsi="仿宋_GB2312" w:cs="仿宋_GB2312" w:hint="eastAsia"/>
          <w:sz w:val="32"/>
          <w:szCs w:val="32"/>
        </w:rPr>
        <w:t>6.7%</w:t>
      </w:r>
      <w:r>
        <w:rPr>
          <w:rFonts w:ascii="仿宋_GB2312" w:eastAsia="仿宋_GB2312" w:hAnsi="仿宋_GB2312" w:cs="仿宋_GB2312" w:hint="eastAsia"/>
          <w:sz w:val="32"/>
          <w:szCs w:val="32"/>
        </w:rPr>
        <w:t>。全市居民人均生活消费支出</w:t>
      </w:r>
      <w:r>
        <w:rPr>
          <w:rFonts w:ascii="仿宋_GB2312" w:eastAsia="仿宋_GB2312" w:hAnsi="仿宋_GB2312" w:cs="仿宋_GB2312" w:hint="eastAsia"/>
          <w:sz w:val="32"/>
          <w:szCs w:val="32"/>
        </w:rPr>
        <w:t>24501</w:t>
      </w:r>
      <w:r>
        <w:rPr>
          <w:rFonts w:ascii="仿宋_GB2312" w:eastAsia="仿宋_GB2312" w:hAnsi="仿宋_GB2312" w:cs="仿宋_GB2312" w:hint="eastAsia"/>
          <w:sz w:val="32"/>
          <w:szCs w:val="32"/>
        </w:rPr>
        <w:t>元，增长</w:t>
      </w:r>
      <w:r>
        <w:rPr>
          <w:rFonts w:ascii="仿宋_GB2312" w:eastAsia="仿宋_GB2312" w:hAnsi="仿宋_GB2312" w:cs="仿宋_GB2312" w:hint="eastAsia"/>
          <w:sz w:val="32"/>
          <w:szCs w:val="32"/>
        </w:rPr>
        <w:t>4.0%</w:t>
      </w:r>
      <w:r>
        <w:rPr>
          <w:rFonts w:ascii="仿宋_GB2312" w:eastAsia="仿宋_GB2312" w:hAnsi="仿宋_GB2312" w:cs="仿宋_GB2312" w:hint="eastAsia"/>
          <w:sz w:val="32"/>
          <w:szCs w:val="32"/>
        </w:rPr>
        <w:t>。按常住地分，城镇居民人均生活</w:t>
      </w:r>
      <w:r>
        <w:rPr>
          <w:rFonts w:ascii="仿宋_GB2312" w:eastAsia="仿宋_GB2312" w:hAnsi="仿宋_GB2312" w:cs="仿宋_GB2312" w:hint="eastAsia"/>
          <w:sz w:val="32"/>
          <w:szCs w:val="32"/>
        </w:rPr>
        <w:t>消费支出</w:t>
      </w:r>
      <w:r>
        <w:rPr>
          <w:rFonts w:ascii="仿宋_GB2312" w:eastAsia="仿宋_GB2312" w:hAnsi="仿宋_GB2312" w:cs="仿宋_GB2312" w:hint="eastAsia"/>
          <w:sz w:val="32"/>
          <w:szCs w:val="32"/>
        </w:rPr>
        <w:t>27188</w:t>
      </w:r>
      <w:r>
        <w:rPr>
          <w:rFonts w:ascii="仿宋_GB2312" w:eastAsia="仿宋_GB2312" w:hAnsi="仿宋_GB2312" w:cs="仿宋_GB2312" w:hint="eastAsia"/>
          <w:sz w:val="32"/>
          <w:szCs w:val="32"/>
        </w:rPr>
        <w:t>元，增长</w:t>
      </w:r>
      <w:r>
        <w:rPr>
          <w:rFonts w:ascii="仿宋_GB2312" w:eastAsia="仿宋_GB2312" w:hAnsi="仿宋_GB2312" w:cs="仿宋_GB2312" w:hint="eastAsia"/>
          <w:sz w:val="32"/>
          <w:szCs w:val="32"/>
        </w:rPr>
        <w:t>3.2%</w:t>
      </w:r>
      <w:r>
        <w:rPr>
          <w:rFonts w:ascii="仿宋_GB2312" w:eastAsia="仿宋_GB2312" w:hAnsi="仿宋_GB2312" w:cs="仿宋_GB2312" w:hint="eastAsia"/>
          <w:sz w:val="32"/>
          <w:szCs w:val="32"/>
        </w:rPr>
        <w:t>；农村居民人均生活消费支出</w:t>
      </w:r>
      <w:r>
        <w:rPr>
          <w:rFonts w:ascii="仿宋_GB2312" w:eastAsia="仿宋_GB2312" w:hAnsi="仿宋_GB2312" w:cs="仿宋_GB2312" w:hint="eastAsia"/>
          <w:sz w:val="32"/>
          <w:szCs w:val="32"/>
        </w:rPr>
        <w:t>20816</w:t>
      </w:r>
      <w:r>
        <w:rPr>
          <w:rFonts w:ascii="仿宋_GB2312" w:eastAsia="仿宋_GB2312" w:hAnsi="仿宋_GB2312" w:cs="仿宋_GB2312" w:hint="eastAsia"/>
          <w:sz w:val="32"/>
          <w:szCs w:val="32"/>
        </w:rPr>
        <w:t>元，增长</w:t>
      </w:r>
      <w:r>
        <w:rPr>
          <w:rFonts w:ascii="仿宋_GB2312" w:eastAsia="仿宋_GB2312" w:hAnsi="仿宋_GB2312" w:cs="仿宋_GB2312" w:hint="eastAsia"/>
          <w:sz w:val="32"/>
          <w:szCs w:val="32"/>
        </w:rPr>
        <w:t>4.2%</w:t>
      </w:r>
      <w:r>
        <w:rPr>
          <w:rFonts w:ascii="仿宋_GB2312" w:eastAsia="仿宋_GB2312" w:hAnsi="仿宋_GB2312" w:cs="仿宋_GB2312" w:hint="eastAsia"/>
          <w:sz w:val="32"/>
          <w:szCs w:val="32"/>
        </w:rPr>
        <w:t>。</w:t>
      </w:r>
    </w:p>
    <w:p w:rsidR="00DF0BB9" w:rsidRDefault="00567DF8">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年末全市参加城镇职工基本养老保险</w:t>
      </w:r>
      <w:r>
        <w:rPr>
          <w:rFonts w:ascii="仿宋_GB2312" w:eastAsia="仿宋_GB2312" w:hAnsi="仿宋_GB2312" w:cs="仿宋_GB2312" w:hint="eastAsia"/>
          <w:sz w:val="32"/>
          <w:szCs w:val="32"/>
        </w:rPr>
        <w:t>20.55</w:t>
      </w:r>
      <w:r>
        <w:rPr>
          <w:rFonts w:ascii="仿宋_GB2312" w:eastAsia="仿宋_GB2312" w:hAnsi="仿宋_GB2312" w:cs="仿宋_GB2312" w:hint="eastAsia"/>
          <w:sz w:val="32"/>
          <w:szCs w:val="32"/>
        </w:rPr>
        <w:t>万人，其中，在职职工</w:t>
      </w:r>
      <w:r>
        <w:rPr>
          <w:rFonts w:ascii="仿宋_GB2312" w:eastAsia="仿宋_GB2312" w:hAnsi="仿宋_GB2312" w:cs="仿宋_GB2312" w:hint="eastAsia"/>
          <w:sz w:val="32"/>
          <w:szCs w:val="32"/>
        </w:rPr>
        <w:t>12.15</w:t>
      </w:r>
      <w:r>
        <w:rPr>
          <w:rFonts w:ascii="仿宋_GB2312" w:eastAsia="仿宋_GB2312" w:hAnsi="仿宋_GB2312" w:cs="仿宋_GB2312" w:hint="eastAsia"/>
          <w:sz w:val="32"/>
          <w:szCs w:val="32"/>
        </w:rPr>
        <w:t>万人，离退休人员</w:t>
      </w:r>
      <w:r>
        <w:rPr>
          <w:rFonts w:ascii="仿宋_GB2312" w:eastAsia="仿宋_GB2312" w:hAnsi="仿宋_GB2312" w:cs="仿宋_GB2312" w:hint="eastAsia"/>
          <w:sz w:val="32"/>
          <w:szCs w:val="32"/>
        </w:rPr>
        <w:t>8.4</w:t>
      </w:r>
      <w:r>
        <w:rPr>
          <w:rFonts w:ascii="仿宋_GB2312" w:eastAsia="仿宋_GB2312" w:hAnsi="仿宋_GB2312" w:cs="仿宋_GB2312" w:hint="eastAsia"/>
          <w:sz w:val="32"/>
          <w:szCs w:val="32"/>
        </w:rPr>
        <w:t>万人；参加城乡居民基本养老保险</w:t>
      </w:r>
      <w:r>
        <w:rPr>
          <w:rFonts w:ascii="仿宋_GB2312" w:eastAsia="仿宋_GB2312" w:hAnsi="仿宋_GB2312" w:cs="仿宋_GB2312" w:hint="eastAsia"/>
          <w:sz w:val="32"/>
          <w:szCs w:val="32"/>
        </w:rPr>
        <w:t>37.83</w:t>
      </w:r>
      <w:r>
        <w:rPr>
          <w:rFonts w:ascii="仿宋_GB2312" w:eastAsia="仿宋_GB2312" w:hAnsi="仿宋_GB2312" w:cs="仿宋_GB2312" w:hint="eastAsia"/>
          <w:sz w:val="32"/>
          <w:szCs w:val="32"/>
        </w:rPr>
        <w:t>万人；参加职工基本医疗保险</w:t>
      </w:r>
      <w:r>
        <w:rPr>
          <w:rFonts w:ascii="仿宋_GB2312" w:eastAsia="仿宋_GB2312" w:hAnsi="仿宋_GB2312" w:cs="仿宋_GB2312" w:hint="eastAsia"/>
          <w:sz w:val="32"/>
          <w:szCs w:val="32"/>
        </w:rPr>
        <w:t>11.02</w:t>
      </w:r>
      <w:r>
        <w:rPr>
          <w:rFonts w:ascii="仿宋_GB2312" w:eastAsia="仿宋_GB2312" w:hAnsi="仿宋_GB2312" w:cs="仿宋_GB2312" w:hint="eastAsia"/>
          <w:sz w:val="32"/>
          <w:szCs w:val="32"/>
        </w:rPr>
        <w:t>万人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参加城乡居民基本医疗保险</w:t>
      </w:r>
      <w:r>
        <w:rPr>
          <w:rFonts w:ascii="仿宋_GB2312" w:eastAsia="仿宋_GB2312" w:hAnsi="仿宋_GB2312" w:cs="仿宋_GB2312" w:hint="eastAsia"/>
          <w:sz w:val="32"/>
          <w:szCs w:val="32"/>
        </w:rPr>
        <w:t>67.69</w:t>
      </w:r>
      <w:r>
        <w:rPr>
          <w:rFonts w:ascii="仿宋_GB2312" w:eastAsia="仿宋_GB2312" w:hAnsi="仿宋_GB2312" w:cs="仿宋_GB2312" w:hint="eastAsia"/>
          <w:sz w:val="32"/>
          <w:szCs w:val="32"/>
        </w:rPr>
        <w:t>万人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参加工伤保险</w:t>
      </w:r>
      <w:r>
        <w:rPr>
          <w:rFonts w:ascii="仿宋_GB2312" w:eastAsia="仿宋_GB2312" w:hAnsi="仿宋_GB2312" w:cs="仿宋_GB2312" w:hint="eastAsia"/>
          <w:sz w:val="32"/>
          <w:szCs w:val="32"/>
        </w:rPr>
        <w:t>6.48</w:t>
      </w:r>
      <w:r>
        <w:rPr>
          <w:rFonts w:ascii="仿宋_GB2312" w:eastAsia="仿宋_GB2312" w:hAnsi="仿宋_GB2312" w:cs="仿宋_GB2312" w:hint="eastAsia"/>
          <w:sz w:val="32"/>
          <w:szCs w:val="32"/>
        </w:rPr>
        <w:t>万人；参加生育保险</w:t>
      </w:r>
      <w:r>
        <w:rPr>
          <w:rFonts w:ascii="仿宋_GB2312" w:eastAsia="仿宋_GB2312" w:hAnsi="仿宋_GB2312" w:cs="仿宋_GB2312" w:hint="eastAsia"/>
          <w:sz w:val="32"/>
          <w:szCs w:val="32"/>
        </w:rPr>
        <w:t>6.55</w:t>
      </w:r>
      <w:r>
        <w:rPr>
          <w:rFonts w:ascii="仿宋_GB2312" w:eastAsia="仿宋_GB2312" w:hAnsi="仿宋_GB2312" w:cs="仿宋_GB2312" w:hint="eastAsia"/>
          <w:sz w:val="32"/>
          <w:szCs w:val="32"/>
        </w:rPr>
        <w:t>万人；参加失业保险人数</w:t>
      </w:r>
      <w:r>
        <w:rPr>
          <w:rFonts w:ascii="仿宋_GB2312" w:eastAsia="仿宋_GB2312" w:hAnsi="仿宋_GB2312" w:cs="仿宋_GB2312" w:hint="eastAsia"/>
          <w:sz w:val="32"/>
          <w:szCs w:val="32"/>
        </w:rPr>
        <w:t>5.88</w:t>
      </w:r>
      <w:r>
        <w:rPr>
          <w:rFonts w:ascii="仿宋_GB2312" w:eastAsia="仿宋_GB2312" w:hAnsi="仿宋_GB2312" w:cs="仿宋_GB2312" w:hint="eastAsia"/>
          <w:sz w:val="32"/>
          <w:szCs w:val="32"/>
        </w:rPr>
        <w:t>万人，领取失业保险金</w:t>
      </w:r>
      <w:r>
        <w:rPr>
          <w:rFonts w:ascii="仿宋_GB2312" w:eastAsia="仿宋_GB2312" w:hAnsi="仿宋_GB2312" w:cs="仿宋_GB2312" w:hint="eastAsia"/>
          <w:sz w:val="32"/>
          <w:szCs w:val="32"/>
        </w:rPr>
        <w:t>2523</w:t>
      </w:r>
      <w:r>
        <w:rPr>
          <w:rFonts w:ascii="仿宋_GB2312" w:eastAsia="仿宋_GB2312" w:hAnsi="仿宋_GB2312" w:cs="仿宋_GB2312" w:hint="eastAsia"/>
          <w:sz w:val="32"/>
          <w:szCs w:val="32"/>
        </w:rPr>
        <w:t>人次。</w:t>
      </w:r>
    </w:p>
    <w:p w:rsidR="00DF0BB9" w:rsidRDefault="00567DF8">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年末全市城镇居民最低生活保障对象</w:t>
      </w:r>
      <w:r>
        <w:rPr>
          <w:rFonts w:ascii="仿宋_GB2312" w:eastAsia="仿宋_GB2312" w:hAnsi="仿宋_GB2312" w:cs="仿宋_GB2312" w:hint="eastAsia"/>
          <w:sz w:val="32"/>
          <w:szCs w:val="32"/>
        </w:rPr>
        <w:t>0.35</w:t>
      </w:r>
      <w:r>
        <w:rPr>
          <w:rFonts w:ascii="仿宋_GB2312" w:eastAsia="仿宋_GB2312" w:hAnsi="仿宋_GB2312" w:cs="仿宋_GB2312" w:hint="eastAsia"/>
          <w:sz w:val="32"/>
          <w:szCs w:val="32"/>
        </w:rPr>
        <w:t>万人，农村居民最低生活保障人数</w:t>
      </w:r>
      <w:r>
        <w:rPr>
          <w:rFonts w:ascii="仿宋_GB2312" w:eastAsia="仿宋_GB2312" w:hAnsi="仿宋_GB2312" w:cs="仿宋_GB2312" w:hint="eastAsia"/>
          <w:sz w:val="32"/>
          <w:szCs w:val="32"/>
        </w:rPr>
        <w:t>2.07</w:t>
      </w:r>
      <w:r>
        <w:rPr>
          <w:rFonts w:ascii="仿宋_GB2312" w:eastAsia="仿宋_GB2312" w:hAnsi="仿宋_GB2312" w:cs="仿宋_GB2312" w:hint="eastAsia"/>
          <w:sz w:val="32"/>
          <w:szCs w:val="32"/>
        </w:rPr>
        <w:t>万人，在册重点优抚对象</w:t>
      </w:r>
      <w:r>
        <w:rPr>
          <w:rFonts w:ascii="仿宋_GB2312" w:eastAsia="仿宋_GB2312" w:hAnsi="仿宋_GB2312" w:cs="仿宋_GB2312" w:hint="eastAsia"/>
          <w:sz w:val="32"/>
          <w:szCs w:val="32"/>
        </w:rPr>
        <w:t>5107</w:t>
      </w:r>
      <w:r>
        <w:rPr>
          <w:rFonts w:ascii="仿宋_GB2312" w:eastAsia="仿宋_GB2312" w:hAnsi="仿宋_GB2312" w:cs="仿宋_GB2312" w:hint="eastAsia"/>
          <w:sz w:val="32"/>
          <w:szCs w:val="32"/>
        </w:rPr>
        <w:t>人。养老机构床位数</w:t>
      </w:r>
      <w:r>
        <w:rPr>
          <w:rFonts w:ascii="仿宋_GB2312" w:eastAsia="仿宋_GB2312" w:hAnsi="仿宋_GB2312" w:cs="仿宋_GB2312" w:hint="eastAsia"/>
          <w:sz w:val="32"/>
          <w:szCs w:val="32"/>
        </w:rPr>
        <w:t>0.52</w:t>
      </w:r>
      <w:r>
        <w:rPr>
          <w:rFonts w:ascii="仿宋_GB2312" w:eastAsia="仿宋_GB2312" w:hAnsi="仿宋_GB2312" w:cs="仿宋_GB2312" w:hint="eastAsia"/>
          <w:sz w:val="32"/>
          <w:szCs w:val="32"/>
        </w:rPr>
        <w:t>万张。全年销售社会福利彩票</w:t>
      </w:r>
      <w:r>
        <w:rPr>
          <w:rFonts w:ascii="仿宋_GB2312" w:eastAsia="仿宋_GB2312" w:hAnsi="仿宋_GB2312" w:cs="仿宋_GB2312" w:hint="eastAsia"/>
          <w:sz w:val="32"/>
          <w:szCs w:val="32"/>
        </w:rPr>
        <w:t>3.47</w:t>
      </w:r>
      <w:r>
        <w:rPr>
          <w:rFonts w:ascii="仿宋_GB2312" w:eastAsia="仿宋_GB2312" w:hAnsi="仿宋_GB2312" w:cs="仿宋_GB2312" w:hint="eastAsia"/>
          <w:sz w:val="32"/>
          <w:szCs w:val="32"/>
        </w:rPr>
        <w:t>亿元。</w:t>
      </w:r>
    </w:p>
    <w:p w:rsidR="00DF0BB9" w:rsidRDefault="00567DF8">
      <w:pPr>
        <w:pStyle w:val="a4"/>
        <w:widowControl/>
        <w:spacing w:beforeAutospacing="0" w:afterAutospacing="0" w:line="500" w:lineRule="exact"/>
        <w:ind w:firstLineChars="200" w:firstLine="640"/>
        <w:jc w:val="both"/>
        <w:rPr>
          <w:rFonts w:ascii="黑体" w:eastAsia="黑体" w:hAnsi="黑体" w:cs="黑体"/>
          <w:color w:val="000000" w:themeColor="text1"/>
          <w:kern w:val="2"/>
          <w:sz w:val="32"/>
          <w:szCs w:val="32"/>
        </w:rPr>
      </w:pPr>
      <w:r>
        <w:rPr>
          <w:rFonts w:ascii="黑体" w:eastAsia="黑体" w:hAnsi="黑体" w:cs="黑体" w:hint="eastAsia"/>
          <w:color w:val="000000" w:themeColor="text1"/>
          <w:kern w:val="2"/>
          <w:sz w:val="32"/>
          <w:szCs w:val="32"/>
        </w:rPr>
        <w:t>十二、节</w:t>
      </w:r>
      <w:r>
        <w:rPr>
          <w:rFonts w:ascii="黑体" w:eastAsia="黑体" w:hAnsi="黑体" w:cs="黑体" w:hint="eastAsia"/>
          <w:color w:val="000000" w:themeColor="text1"/>
          <w:kern w:val="2"/>
          <w:sz w:val="32"/>
          <w:szCs w:val="32"/>
        </w:rPr>
        <w:t>能降耗、资源环境</w:t>
      </w:r>
    </w:p>
    <w:p w:rsidR="00DF0BB9" w:rsidRDefault="00567DF8">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全年全市单位</w:t>
      </w:r>
      <w:r>
        <w:rPr>
          <w:rFonts w:ascii="仿宋_GB2312" w:eastAsia="仿宋_GB2312" w:hAnsi="仿宋_GB2312" w:cs="仿宋_GB2312" w:hint="eastAsia"/>
          <w:sz w:val="32"/>
          <w:szCs w:val="32"/>
        </w:rPr>
        <w:t>GDP</w:t>
      </w:r>
      <w:r>
        <w:rPr>
          <w:rFonts w:ascii="仿宋_GB2312" w:eastAsia="仿宋_GB2312" w:hAnsi="仿宋_GB2312" w:cs="仿宋_GB2312" w:hint="eastAsia"/>
          <w:sz w:val="32"/>
          <w:szCs w:val="32"/>
        </w:rPr>
        <w:t>能耗继续保持下降。</w:t>
      </w:r>
    </w:p>
    <w:p w:rsidR="00DF0BB9" w:rsidRDefault="00567DF8">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全年全市建设用地供应总量</w:t>
      </w:r>
      <w:r>
        <w:rPr>
          <w:rFonts w:ascii="仿宋_GB2312" w:eastAsia="仿宋_GB2312" w:hAnsi="仿宋_GB2312" w:cs="仿宋_GB2312" w:hint="eastAsia"/>
          <w:sz w:val="32"/>
          <w:szCs w:val="32"/>
        </w:rPr>
        <w:t>280</w:t>
      </w:r>
      <w:r>
        <w:rPr>
          <w:rFonts w:ascii="仿宋_GB2312" w:eastAsia="仿宋_GB2312" w:hAnsi="仿宋_GB2312" w:cs="仿宋_GB2312" w:hint="eastAsia"/>
          <w:sz w:val="32"/>
          <w:szCs w:val="32"/>
        </w:rPr>
        <w:t>公顷。</w:t>
      </w:r>
    </w:p>
    <w:p w:rsidR="00DF0BB9" w:rsidRDefault="00567DF8">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全年完成造林面积</w:t>
      </w:r>
      <w:r>
        <w:rPr>
          <w:rFonts w:ascii="仿宋_GB2312" w:eastAsia="仿宋_GB2312" w:hAnsi="仿宋_GB2312" w:cs="仿宋_GB2312" w:hint="eastAsia"/>
          <w:sz w:val="32"/>
          <w:szCs w:val="32"/>
        </w:rPr>
        <w:t>759.66</w:t>
      </w:r>
      <w:r>
        <w:rPr>
          <w:rFonts w:ascii="仿宋_GB2312" w:eastAsia="仿宋_GB2312" w:hAnsi="仿宋_GB2312" w:cs="仿宋_GB2312" w:hint="eastAsia"/>
          <w:sz w:val="32"/>
          <w:szCs w:val="32"/>
        </w:rPr>
        <w:t>公顷，其中人工造林面积</w:t>
      </w:r>
      <w:r>
        <w:rPr>
          <w:rFonts w:ascii="仿宋_GB2312" w:eastAsia="仿宋_GB2312" w:hAnsi="仿宋_GB2312" w:cs="仿宋_GB2312" w:hint="eastAsia"/>
          <w:sz w:val="32"/>
          <w:szCs w:val="32"/>
        </w:rPr>
        <w:lastRenderedPageBreak/>
        <w:t>759.66</w:t>
      </w:r>
      <w:r>
        <w:rPr>
          <w:rFonts w:ascii="仿宋_GB2312" w:eastAsia="仿宋_GB2312" w:hAnsi="仿宋_GB2312" w:cs="仿宋_GB2312" w:hint="eastAsia"/>
          <w:sz w:val="32"/>
          <w:szCs w:val="32"/>
        </w:rPr>
        <w:t>公顷，占全部造林面积的</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。森林抚育面积</w:t>
      </w:r>
      <w:r>
        <w:rPr>
          <w:rFonts w:ascii="仿宋_GB2312" w:eastAsia="仿宋_GB2312" w:hAnsi="仿宋_GB2312" w:cs="仿宋_GB2312" w:hint="eastAsia"/>
          <w:sz w:val="32"/>
          <w:szCs w:val="32"/>
        </w:rPr>
        <w:t>66.67</w:t>
      </w:r>
      <w:r>
        <w:rPr>
          <w:rFonts w:ascii="仿宋_GB2312" w:eastAsia="仿宋_GB2312" w:hAnsi="仿宋_GB2312" w:cs="仿宋_GB2312" w:hint="eastAsia"/>
          <w:sz w:val="32"/>
          <w:szCs w:val="32"/>
        </w:rPr>
        <w:t>公顷。年末，全市共有国家湿地公园</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处，省级森林公园</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处。</w:t>
      </w:r>
    </w:p>
    <w:p w:rsidR="00DF0BB9" w:rsidRDefault="00567DF8">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全年全市纳入国家考核的</w:t>
      </w:r>
      <w:r>
        <w:rPr>
          <w:rFonts w:ascii="仿宋_GB2312" w:eastAsia="仿宋_GB2312" w:hAnsi="仿宋_GB2312" w:cs="仿宋_GB2312"/>
          <w:sz w:val="32"/>
          <w:szCs w:val="32"/>
        </w:rPr>
        <w:t>6</w:t>
      </w:r>
      <w:r>
        <w:rPr>
          <w:rFonts w:ascii="仿宋_GB2312" w:eastAsia="仿宋_GB2312" w:hAnsi="仿宋_GB2312" w:cs="仿宋_GB2312"/>
          <w:sz w:val="32"/>
          <w:szCs w:val="32"/>
        </w:rPr>
        <w:t>个地表水断面水质优良率为</w:t>
      </w:r>
      <w:r>
        <w:rPr>
          <w:rFonts w:ascii="仿宋_GB2312" w:eastAsia="仿宋_GB2312" w:hAnsi="仿宋_GB2312" w:cs="仿宋_GB2312"/>
          <w:sz w:val="32"/>
          <w:szCs w:val="32"/>
        </w:rPr>
        <w:t>100%,</w:t>
      </w:r>
      <w:r>
        <w:rPr>
          <w:rFonts w:ascii="仿宋_GB2312" w:eastAsia="仿宋_GB2312" w:hAnsi="仿宋_GB2312" w:cs="仿宋_GB2312"/>
          <w:sz w:val="32"/>
          <w:szCs w:val="32"/>
        </w:rPr>
        <w:t>纳入省考核的</w:t>
      </w:r>
      <w:r>
        <w:rPr>
          <w:rFonts w:ascii="仿宋_GB2312" w:eastAsia="仿宋_GB2312" w:hAnsi="仿宋_GB2312" w:cs="仿宋_GB2312"/>
          <w:sz w:val="32"/>
          <w:szCs w:val="32"/>
        </w:rPr>
        <w:t>9</w:t>
      </w:r>
      <w:r>
        <w:rPr>
          <w:rFonts w:ascii="仿宋_GB2312" w:eastAsia="仿宋_GB2312" w:hAnsi="仿宋_GB2312" w:cs="仿宋_GB2312"/>
          <w:sz w:val="32"/>
          <w:szCs w:val="32"/>
        </w:rPr>
        <w:t>个地表水断面水质优良率为</w:t>
      </w:r>
      <w:r>
        <w:rPr>
          <w:rFonts w:ascii="仿宋_GB2312" w:eastAsia="仿宋_GB2312" w:hAnsi="仿宋_GB2312" w:cs="仿宋_GB2312"/>
          <w:sz w:val="32"/>
          <w:szCs w:val="32"/>
        </w:rPr>
        <w:t>100%</w:t>
      </w:r>
      <w:r>
        <w:rPr>
          <w:rFonts w:ascii="仿宋_GB2312" w:eastAsia="仿宋_GB2312" w:hAnsi="仿宋_GB2312" w:cs="仿宋_GB2312"/>
          <w:sz w:val="32"/>
          <w:szCs w:val="32"/>
        </w:rPr>
        <w:t>，地表水劣</w:t>
      </w:r>
      <w:r>
        <w:rPr>
          <w:rFonts w:ascii="仿宋_GB2312" w:eastAsia="仿宋_GB2312" w:hAnsi="仿宋_GB2312" w:cs="仿宋_GB2312"/>
          <w:sz w:val="32"/>
          <w:szCs w:val="32"/>
        </w:rPr>
        <w:t>V</w:t>
      </w:r>
      <w:r>
        <w:rPr>
          <w:rFonts w:ascii="仿宋_GB2312" w:eastAsia="仿宋_GB2312" w:hAnsi="仿宋_GB2312" w:cs="仿宋_GB2312"/>
          <w:sz w:val="32"/>
          <w:szCs w:val="32"/>
        </w:rPr>
        <w:t>类水体比例为</w:t>
      </w:r>
      <w:r>
        <w:rPr>
          <w:rFonts w:ascii="仿宋_GB2312" w:eastAsia="仿宋_GB2312" w:hAnsi="仿宋_GB2312" w:cs="仿宋_GB2312"/>
          <w:sz w:val="32"/>
          <w:szCs w:val="32"/>
        </w:rPr>
        <w:t>0</w:t>
      </w:r>
      <w:r>
        <w:rPr>
          <w:rFonts w:ascii="仿宋_GB2312" w:eastAsia="仿宋_GB2312" w:hAnsi="仿宋_GB2312" w:cs="仿宋_GB2312"/>
          <w:sz w:val="32"/>
          <w:szCs w:val="32"/>
        </w:rPr>
        <w:t>；全市环境空气质量优良天数比例</w:t>
      </w:r>
      <w:r>
        <w:rPr>
          <w:rFonts w:ascii="仿宋_GB2312" w:eastAsia="仿宋_GB2312" w:hAnsi="仿宋_GB2312" w:cs="仿宋_GB2312"/>
          <w:sz w:val="32"/>
          <w:szCs w:val="32"/>
        </w:rPr>
        <w:t>93.4%</w:t>
      </w:r>
      <w:r>
        <w:rPr>
          <w:rFonts w:ascii="仿宋_GB2312" w:eastAsia="仿宋_GB2312" w:hAnsi="仿宋_GB2312" w:cs="仿宋_GB2312"/>
          <w:sz w:val="32"/>
          <w:szCs w:val="32"/>
        </w:rPr>
        <w:t>，细颗粒物</w:t>
      </w:r>
      <w:r>
        <w:rPr>
          <w:rFonts w:ascii="仿宋_GB2312" w:eastAsia="仿宋_GB2312" w:hAnsi="仿宋_GB2312" w:cs="仿宋_GB2312"/>
          <w:sz w:val="32"/>
          <w:szCs w:val="32"/>
        </w:rPr>
        <w:t>(PM2.5)</w:t>
      </w:r>
      <w:r>
        <w:rPr>
          <w:rFonts w:ascii="仿宋_GB2312" w:eastAsia="仿宋_GB2312" w:hAnsi="仿宋_GB2312" w:cs="仿宋_GB2312"/>
          <w:sz w:val="32"/>
          <w:szCs w:val="32"/>
        </w:rPr>
        <w:t>年均浓度</w:t>
      </w:r>
      <w:r>
        <w:rPr>
          <w:rFonts w:ascii="仿宋_GB2312" w:eastAsia="仿宋_GB2312" w:hAnsi="仿宋_GB2312" w:cs="仿宋_GB2312"/>
          <w:sz w:val="32"/>
          <w:szCs w:val="32"/>
        </w:rPr>
        <w:t>27.3</w:t>
      </w:r>
      <w:r>
        <w:rPr>
          <w:rFonts w:ascii="仿宋_GB2312" w:eastAsia="仿宋_GB2312" w:hAnsi="仿宋_GB2312" w:cs="仿宋_GB2312"/>
          <w:sz w:val="32"/>
          <w:szCs w:val="32"/>
        </w:rPr>
        <w:t>微克</w:t>
      </w:r>
      <w:r>
        <w:rPr>
          <w:rFonts w:ascii="仿宋_GB2312" w:eastAsia="仿宋_GB2312" w:hAnsi="仿宋_GB2312" w:cs="仿宋_GB2312"/>
          <w:sz w:val="32"/>
          <w:szCs w:val="32"/>
        </w:rPr>
        <w:t>/</w:t>
      </w:r>
      <w:r>
        <w:rPr>
          <w:rFonts w:ascii="仿宋_GB2312" w:eastAsia="仿宋_GB2312" w:hAnsi="仿宋_GB2312" w:cs="仿宋_GB2312"/>
          <w:sz w:val="32"/>
          <w:szCs w:val="32"/>
        </w:rPr>
        <w:t>立方米，较上年下降</w:t>
      </w:r>
      <w:r>
        <w:rPr>
          <w:rFonts w:ascii="仿宋_GB2312" w:eastAsia="仿宋_GB2312" w:hAnsi="仿宋_GB2312" w:cs="仿宋_GB2312"/>
          <w:sz w:val="32"/>
          <w:szCs w:val="32"/>
        </w:rPr>
        <w:t>12.2%</w:t>
      </w:r>
      <w:r>
        <w:rPr>
          <w:rFonts w:ascii="仿宋_GB2312" w:eastAsia="仿宋_GB2312" w:hAnsi="仿宋_GB2312" w:cs="仿宋_GB2312"/>
          <w:sz w:val="32"/>
          <w:szCs w:val="32"/>
        </w:rPr>
        <w:t>。</w:t>
      </w:r>
    </w:p>
    <w:p w:rsidR="00DF0BB9" w:rsidRDefault="00DF0BB9">
      <w:pPr>
        <w:spacing w:line="500" w:lineRule="exact"/>
        <w:ind w:firstLineChars="200" w:firstLine="640"/>
        <w:rPr>
          <w:rFonts w:ascii="仿宋_GB2312" w:eastAsia="仿宋_GB2312" w:hAnsi="仿宋_GB2312" w:cs="仿宋_GB2312"/>
          <w:sz w:val="32"/>
          <w:szCs w:val="32"/>
        </w:rPr>
      </w:pPr>
    </w:p>
    <w:p w:rsidR="00DF0BB9" w:rsidRDefault="00DF0BB9">
      <w:pPr>
        <w:spacing w:line="500" w:lineRule="exact"/>
        <w:ind w:firstLineChars="200" w:firstLine="640"/>
        <w:rPr>
          <w:rFonts w:ascii="仿宋_GB2312" w:eastAsia="仿宋_GB2312" w:hAnsi="仿宋_GB2312" w:cs="仿宋_GB2312"/>
          <w:sz w:val="32"/>
          <w:szCs w:val="32"/>
        </w:rPr>
      </w:pPr>
    </w:p>
    <w:p w:rsidR="00DF0BB9" w:rsidRDefault="00DF0BB9">
      <w:pPr>
        <w:spacing w:line="500" w:lineRule="exact"/>
        <w:ind w:firstLineChars="200" w:firstLine="640"/>
        <w:rPr>
          <w:rFonts w:ascii="仿宋_GB2312" w:eastAsia="仿宋_GB2312" w:hAnsi="仿宋_GB2312" w:cs="仿宋_GB2312"/>
          <w:sz w:val="32"/>
          <w:szCs w:val="32"/>
        </w:rPr>
      </w:pPr>
    </w:p>
    <w:p w:rsidR="00DF0BB9" w:rsidRDefault="00567DF8">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注：</w:t>
      </w:r>
    </w:p>
    <w:p w:rsidR="00DF0BB9" w:rsidRDefault="00567DF8">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本公报</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年数据为统计快报数。</w:t>
      </w:r>
    </w:p>
    <w:p w:rsidR="00DF0BB9" w:rsidRDefault="00567DF8">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地区生产总值、各产业增加值数据均为季度核算数。其中绝对数按现价计算，增长速度按不变价格计算。</w:t>
      </w:r>
    </w:p>
    <w:p w:rsidR="00DF0BB9" w:rsidRDefault="00567DF8">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根据第五次全国经济普查结果，对社会消费品零售总额的历史数据进行了修订。</w:t>
      </w:r>
    </w:p>
    <w:p w:rsidR="00DF0BB9" w:rsidRDefault="00567DF8" w:rsidP="00567DF8">
      <w:pPr>
        <w:spacing w:line="5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资料来源：本公报中城镇新增就业、养老保险、工伤保险、失业保险等数据来自市人力资源和社会保障局；货物进出口、实际使用外资等数据来自市商务局；公共图书馆、文化馆、博物馆、艺术表演团体、体育、体育彩票等数据来自市文化和旅游局；货物周转量、旅客运输周转量、公路总里程、高速公路里程、港口货物吞吐量、邮政业务总量、快递业务量、快递业务收入等数据来自市交通运输局；电信业务总量、长途光缆线路、电话用户、互联网用户、移动电话普及率等数据来自市经济和信息化局；财政数据来自市财政局；金融数据来自人民银行潜江营管部；保费数据来</w:t>
      </w:r>
      <w:r>
        <w:rPr>
          <w:rFonts w:ascii="仿宋_GB2312" w:eastAsia="仿宋_GB2312" w:hAnsi="仿宋_GB2312" w:cs="仿宋_GB2312" w:hint="eastAsia"/>
          <w:sz w:val="32"/>
          <w:szCs w:val="32"/>
        </w:rPr>
        <w:t>自国家</w:t>
      </w:r>
      <w:r>
        <w:rPr>
          <w:rFonts w:ascii="仿宋_GB2312" w:eastAsia="仿宋_GB2312" w:hAnsi="仿宋_GB2312" w:cs="仿宋_GB2312" w:hint="eastAsia"/>
          <w:sz w:val="32"/>
          <w:szCs w:val="32"/>
        </w:rPr>
        <w:lastRenderedPageBreak/>
        <w:t>金融监督管理总局潜江监管支局；教育数据来自市教育局；卫生机构、床位、出生人口、出生率、死亡人口、死亡率、人口自然增长率等数据来自市卫生健康委员会；广播电视数据来自市</w:t>
      </w:r>
      <w:proofErr w:type="gramStart"/>
      <w:r>
        <w:rPr>
          <w:rFonts w:ascii="仿宋_GB2312" w:eastAsia="仿宋_GB2312" w:hAnsi="仿宋_GB2312" w:cs="仿宋_GB2312" w:hint="eastAsia"/>
          <w:sz w:val="32"/>
          <w:szCs w:val="32"/>
        </w:rPr>
        <w:t>融媒体</w:t>
      </w:r>
      <w:proofErr w:type="gramEnd"/>
      <w:r>
        <w:rPr>
          <w:rFonts w:ascii="仿宋_GB2312" w:eastAsia="仿宋_GB2312" w:hAnsi="仿宋_GB2312" w:cs="仿宋_GB2312" w:hint="eastAsia"/>
          <w:sz w:val="32"/>
          <w:szCs w:val="32"/>
        </w:rPr>
        <w:t>中心；电影、出版数据来自市委宣传部；低保、社会服务、福利彩票等数据来自市民政局；在册重点优抚对象数据来自市退役军人事务局；医疗保险、生育保险数据来自市医疗保障局；省级工程研究中心和省级企业技术中心数据来自市发展和改革委员会；重大科技成果、技术合同等数据来自市科学技术局；市场主体、检验检测机构、质检中心、颁发有效认证证书、获认证证书组织</w:t>
      </w:r>
      <w:r>
        <w:rPr>
          <w:rFonts w:ascii="仿宋_GB2312" w:eastAsia="仿宋_GB2312" w:hAnsi="仿宋_GB2312" w:cs="仿宋_GB2312" w:hint="eastAsia"/>
          <w:sz w:val="32"/>
          <w:szCs w:val="32"/>
        </w:rPr>
        <w:t>、建立社会公用计量标准、强制检定计量器具等数据来自市市场监督管理局；建设用地、森林资源、自然保护区等数据来自市自然资源和城乡建设局；环境监测等数据来自市生态环境局；粮食、畜禽、城乡居民收支等数据来自国家统计局潜江调查队；其他数据均来自市统计局。</w:t>
      </w:r>
      <w:bookmarkStart w:id="0" w:name="_GoBack"/>
      <w:bookmarkEnd w:id="0"/>
    </w:p>
    <w:sectPr w:rsidR="00DF0B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charset w:val="86"/>
    <w:family w:val="auto"/>
    <w:pitch w:val="default"/>
    <w:sig w:usb0="00000001" w:usb1="08000000" w:usb2="00000000" w:usb3="00000000" w:csb0="00040000" w:csb1="00000000"/>
    <w:embedRegular r:id="rId1" w:subsetted="1" w:fontKey="{8865E1E8-8B1C-4EF6-A7E4-01E85D5DF536}"/>
  </w:font>
  <w:font w:name="仿宋_GB2312">
    <w:altName w:val="仿宋"/>
    <w:charset w:val="86"/>
    <w:family w:val="auto"/>
    <w:pitch w:val="default"/>
    <w:sig w:usb0="00000000" w:usb1="00000000" w:usb2="00000000" w:usb3="00000000" w:csb0="00040000" w:csb1="00000000"/>
    <w:embedRegular r:id="rId2" w:subsetted="1" w:fontKey="{2459A5D7-5A07-425D-800B-9237FC18D8F0}"/>
    <w:embedBold r:id="rId3" w:subsetted="1" w:fontKey="{CA6FD51C-BFA6-4EC0-9B94-46465591B593}"/>
  </w:font>
  <w:font w:name="黑体">
    <w:altName w:val="SimHei"/>
    <w:panose1 w:val="02010600030101010101"/>
    <w:charset w:val="86"/>
    <w:family w:val="modern"/>
    <w:pitch w:val="fixed"/>
    <w:sig w:usb0="800002BF" w:usb1="38CF7CFA" w:usb2="00000016" w:usb3="00000000" w:csb0="00040001" w:csb1="00000000"/>
    <w:embedRegular r:id="rId4" w:subsetted="1" w:fontKey="{39C03BE8-47BF-44EF-8690-A593B787D1BB}"/>
  </w:font>
  <w:font w:name="楷体_GB2312">
    <w:altName w:val="楷体"/>
    <w:charset w:val="86"/>
    <w:family w:val="auto"/>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5E532E4"/>
    <w:rsid w:val="004C135F"/>
    <w:rsid w:val="00567DF8"/>
    <w:rsid w:val="00DF0BB9"/>
    <w:rsid w:val="0255375D"/>
    <w:rsid w:val="15857025"/>
    <w:rsid w:val="1ADE1896"/>
    <w:rsid w:val="1CF6593C"/>
    <w:rsid w:val="1DE3437A"/>
    <w:rsid w:val="21237107"/>
    <w:rsid w:val="3F6F2861"/>
    <w:rsid w:val="4AD54A8E"/>
    <w:rsid w:val="57CA34A1"/>
    <w:rsid w:val="5F745A4B"/>
    <w:rsid w:val="66723681"/>
    <w:rsid w:val="6B710CE8"/>
    <w:rsid w:val="6E184077"/>
    <w:rsid w:val="718B0CD8"/>
    <w:rsid w:val="75E532E4"/>
    <w:rsid w:val="77C33D3D"/>
    <w:rsid w:val="7B51104F"/>
    <w:rsid w:val="7DD951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3B4DA4"/>
  <w15:docId w15:val="{12FE72EA-3EC2-4E9A-92AD-5BE7F46D6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Normal (Web)"/>
    <w:basedOn w:val="a"/>
    <w:qFormat/>
    <w:pPr>
      <w:spacing w:beforeAutospacing="1" w:afterAutospacing="1"/>
      <w:jc w:val="left"/>
    </w:pPr>
    <w:rPr>
      <w:rFonts w:cs="Times New Roman"/>
      <w:kern w:val="0"/>
      <w:sz w:val="24"/>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13</Pages>
  <Words>950</Words>
  <Characters>5418</Characters>
  <Application>Microsoft Office Word</Application>
  <DocSecurity>0</DocSecurity>
  <Lines>45</Lines>
  <Paragraphs>12</Paragraphs>
  <ScaleCrop>false</ScaleCrop>
  <Company/>
  <LinksUpToDate>false</LinksUpToDate>
  <CharactersWithSpaces>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徐渐欢</dc:creator>
  <cp:lastModifiedBy>simon parker</cp:lastModifiedBy>
  <cp:revision>3</cp:revision>
  <dcterms:created xsi:type="dcterms:W3CDTF">2026-05-06T02:10:00Z</dcterms:created>
  <dcterms:modified xsi:type="dcterms:W3CDTF">2026-05-06T02:11:00Z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3D34F74B652D41A3B2A671E6F5963775_11</vt:lpwstr>
  </property>
  <property fmtid="{D5CDD505-2E9C-101B-9397-08002B2CF9AE}" pid="4" name="KSOTemplateDocerSaveRecord">
    <vt:lpwstr>eyJoZGlkIjoiNDlkZTBjNjFkYzRiMGJlNjhjYjk1NTA5M2M5YzI1ODQiLCJ1c2VySWQiOiIyMTcyODY2OTIifQ==</vt:lpwstr>
  </property>
</Properties>
</file>